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31.05.2021 N 287</w:t>
              <w:br/>
              <w:t xml:space="preserve">(ред. от 18.06.2025)</w:t>
              <w:br/>
              <w:t xml:space="preserve">"Об утверждении федерального государственного образовательного стандарта основного общего образования"</w:t>
              <w:br/>
              <w:t xml:space="preserve">(Зарегистрировано в Минюсте России 05.07.2021 N 64101)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18.02.2026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5 июля 2021 г. N 64101</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31 мая 2021 г. N 287</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ОСНОВНОГО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18.07.2022 </w:t>
            </w:r>
            <w:hyperlink w:history="0" r:id="rId8" w:tooltip="Приказ Минпросвещения России от 18.07.2022 N 568 &quot;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N 287&quot; (Зарегистрировано в Минюсте России 17.08.2022 N 69675) {КонсультантПлюс}">
              <w:r>
                <w:rPr>
                  <w:sz w:val="20"/>
                  <w:color w:val="0000ff"/>
                </w:rPr>
                <w:t xml:space="preserve">N 568</w:t>
              </w:r>
            </w:hyperlink>
            <w:r>
              <w:rPr>
                <w:sz w:val="20"/>
                <w:color w:val="392c69"/>
              </w:rPr>
              <w:t xml:space="preserve">,</w:t>
            </w:r>
          </w:p>
          <w:p>
            <w:pPr>
              <w:pStyle w:val="0"/>
              <w:jc w:val="center"/>
            </w:pPr>
            <w:r>
              <w:rPr>
                <w:sz w:val="20"/>
                <w:color w:val="392c69"/>
              </w:rPr>
              <w:t xml:space="preserve">от 08.11.2022 </w:t>
            </w:r>
            <w:hyperlink w:history="0" r:id="rId9"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N 955</w:t>
              </w:r>
            </w:hyperlink>
            <w:r>
              <w:rPr>
                <w:sz w:val="20"/>
                <w:color w:val="392c69"/>
              </w:rPr>
              <w:t xml:space="preserve">, от 27.12.2023 </w:t>
            </w:r>
            <w:hyperlink w:history="0" r:id="rId10"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quot; (Зарегистрировано в Минюсте России 02.02.2024 N 77121) {КонсультантПлюс}">
              <w:r>
                <w:rPr>
                  <w:sz w:val="20"/>
                  <w:color w:val="0000ff"/>
                </w:rPr>
                <w:t xml:space="preserve">N 1028</w:t>
              </w:r>
            </w:hyperlink>
            <w:r>
              <w:rPr>
                <w:sz w:val="20"/>
                <w:color w:val="392c69"/>
              </w:rPr>
              <w:t xml:space="preserve">, от 22.01.2024 </w:t>
            </w:r>
            <w:hyperlink w:history="0" r:id="rId11"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quot; (Зарегистрировано в Минюсте России 22.02.2024 N 77330) {КонсультантПлюс}">
              <w:r>
                <w:rPr>
                  <w:sz w:val="20"/>
                  <w:color w:val="0000ff"/>
                </w:rPr>
                <w:t xml:space="preserve">N 31</w:t>
              </w:r>
            </w:hyperlink>
            <w:r>
              <w:rPr>
                <w:sz w:val="20"/>
                <w:color w:val="392c69"/>
              </w:rPr>
              <w:t xml:space="preserve">,</w:t>
            </w:r>
          </w:p>
          <w:p>
            <w:pPr>
              <w:pStyle w:val="0"/>
              <w:jc w:val="center"/>
            </w:pPr>
            <w:r>
              <w:rPr>
                <w:sz w:val="20"/>
                <w:color w:val="392c69"/>
              </w:rPr>
              <w:t xml:space="preserve">от 19.02.2024 </w:t>
            </w:r>
            <w:hyperlink w:history="0" r:id="rId12"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0"/>
                  <w:color w:val="0000ff"/>
                </w:rPr>
                <w:t xml:space="preserve">N 110</w:t>
              </w:r>
            </w:hyperlink>
            <w:r>
              <w:rPr>
                <w:sz w:val="20"/>
                <w:color w:val="392c69"/>
              </w:rPr>
              <w:t xml:space="preserve">, от 18.06.2025 </w:t>
            </w:r>
            <w:hyperlink w:history="0" r:id="rId1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N 467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hyperlink w:history="0" r:id="rId14"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4.2.30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w:history="0" r:id="rId15"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0"/>
            <w:color w:val="0000ff"/>
          </w:rPr>
          <w:t xml:space="preserve">пунктом 27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9" w:tooltip="ФЕДЕРАЛЬНЫЙ ГОСУДАРСТВЕННЫЙ ОБРАЗОВАТЕЛЬНЫЙ СТАНДАРТ">
        <w:r>
          <w:rPr>
            <w:sz w:val="20"/>
            <w:color w:val="0000ff"/>
          </w:rPr>
          <w:t xml:space="preserve">стандарт</w:t>
        </w:r>
      </w:hyperlink>
      <w:r>
        <w:rPr>
          <w:sz w:val="20"/>
        </w:rPr>
        <w:t xml:space="preserve"> основного общего образования (далее - ФГОС).</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образовательная организация вправе осуществлять в соответствии с </w:t>
      </w:r>
      <w:hyperlink w:history="0" w:anchor="P39" w:tooltip="ФЕДЕРАЛЬНЫЙ ГОСУДАРСТВЕННЫЙ ОБРАЗОВАТЕЛЬНЫЙ СТАНДАРТ">
        <w:r>
          <w:rPr>
            <w:sz w:val="20"/>
            <w:color w:val="0000ff"/>
          </w:rPr>
          <w:t xml:space="preserve">ФГОС</w:t>
        </w:r>
      </w:hyperlink>
      <w:r>
        <w:rPr>
          <w:sz w:val="20"/>
        </w:rPr>
        <w:t xml:space="preserve"> обучение:</w:t>
      </w:r>
    </w:p>
    <w:p>
      <w:pPr>
        <w:pStyle w:val="0"/>
        <w:spacing w:before="200" w:lineRule="auto"/>
        <w:ind w:firstLine="540"/>
        <w:jc w:val="both"/>
      </w:pPr>
      <w:r>
        <w:rPr>
          <w:sz w:val="20"/>
        </w:rPr>
        <w:t xml:space="preserve">лиц, зачисленных до вступления в силу настоящего приказа, - с их согласия;</w:t>
      </w:r>
    </w:p>
    <w:p>
      <w:pPr>
        <w:pStyle w:val="0"/>
        <w:spacing w:before="200" w:lineRule="auto"/>
        <w:ind w:firstLine="540"/>
        <w:jc w:val="both"/>
      </w:pPr>
      <w:r>
        <w:rPr>
          <w:sz w:val="20"/>
        </w:rPr>
        <w:t xml:space="preserve">несовершеннолетних обучающихся, зачисленных до вступления в силу настоящего приказа, с согласия их родителей (законных представителей);</w:t>
      </w:r>
    </w:p>
    <w:p>
      <w:pPr>
        <w:pStyle w:val="0"/>
        <w:spacing w:before="200" w:lineRule="auto"/>
        <w:ind w:firstLine="540"/>
        <w:jc w:val="both"/>
      </w:pPr>
      <w:r>
        <w:rPr>
          <w:sz w:val="20"/>
        </w:rPr>
        <w:t xml:space="preserve">прием на обучение в соответствии с федеральным государственным образовательным </w:t>
      </w:r>
      <w:hyperlink w:history="0" r:id="rId16"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стандартом</w:t>
        </w:r>
      </w:hyperlink>
      <w:r>
        <w:rPr>
          <w:sz w:val="20"/>
        </w:rPr>
        <w:t xml:space="preserve"> основного общего образования, утвержденным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N 35915), от 31 декабря 2015 г. N 1577 (зарегистрирован Министерством юстиции Российской Федерации 2 февраля 2016 г. N 40937),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ind w:firstLine="54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31 мая 2021 г. N 287</w:t>
      </w:r>
    </w:p>
    <w:p>
      <w:pPr>
        <w:pStyle w:val="0"/>
        <w:jc w:val="both"/>
      </w:pPr>
      <w:r>
        <w:rPr>
          <w:sz w:val="20"/>
        </w:rPr>
      </w:r>
    </w:p>
    <w:bookmarkStart w:id="39" w:name="P39"/>
    <w:bookmarkEnd w:id="39"/>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ОСНОВНОГО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18.07.2022 </w:t>
            </w:r>
            <w:hyperlink w:history="0" r:id="rId17" w:tooltip="Приказ Минпросвещения России от 18.07.2022 N 568 &quot;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N 287&quot; (Зарегистрировано в Минюсте России 17.08.2022 N 69675) {КонсультантПлюс}">
              <w:r>
                <w:rPr>
                  <w:sz w:val="20"/>
                  <w:color w:val="0000ff"/>
                </w:rPr>
                <w:t xml:space="preserve">N 568</w:t>
              </w:r>
            </w:hyperlink>
            <w:r>
              <w:rPr>
                <w:sz w:val="20"/>
                <w:color w:val="392c69"/>
              </w:rPr>
              <w:t xml:space="preserve">,</w:t>
            </w:r>
          </w:p>
          <w:p>
            <w:pPr>
              <w:pStyle w:val="0"/>
              <w:jc w:val="center"/>
            </w:pPr>
            <w:r>
              <w:rPr>
                <w:sz w:val="20"/>
                <w:color w:val="392c69"/>
              </w:rPr>
              <w:t xml:space="preserve">от 08.11.2022 </w:t>
            </w:r>
            <w:hyperlink w:history="0" r:id="rId1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N 955</w:t>
              </w:r>
            </w:hyperlink>
            <w:r>
              <w:rPr>
                <w:sz w:val="20"/>
                <w:color w:val="392c69"/>
              </w:rPr>
              <w:t xml:space="preserve">, от 27.12.2023 </w:t>
            </w:r>
            <w:hyperlink w:history="0" r:id="rId19"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quot; (Зарегистрировано в Минюсте России 02.02.2024 N 77121) {КонсультантПлюс}">
              <w:r>
                <w:rPr>
                  <w:sz w:val="20"/>
                  <w:color w:val="0000ff"/>
                </w:rPr>
                <w:t xml:space="preserve">N 1028</w:t>
              </w:r>
            </w:hyperlink>
            <w:r>
              <w:rPr>
                <w:sz w:val="20"/>
                <w:color w:val="392c69"/>
              </w:rPr>
              <w:t xml:space="preserve">, от 22.01.2024 </w:t>
            </w:r>
            <w:hyperlink w:history="0" r:id="rId20"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quot; (Зарегистрировано в Минюсте России 22.02.2024 N 77330) {КонсультантПлюс}">
              <w:r>
                <w:rPr>
                  <w:sz w:val="20"/>
                  <w:color w:val="0000ff"/>
                </w:rPr>
                <w:t xml:space="preserve">N 31</w:t>
              </w:r>
            </w:hyperlink>
            <w:r>
              <w:rPr>
                <w:sz w:val="20"/>
                <w:color w:val="392c69"/>
              </w:rPr>
              <w:t xml:space="preserve">,</w:t>
            </w:r>
          </w:p>
          <w:p>
            <w:pPr>
              <w:pStyle w:val="0"/>
              <w:jc w:val="center"/>
            </w:pPr>
            <w:r>
              <w:rPr>
                <w:sz w:val="20"/>
                <w:color w:val="392c69"/>
              </w:rPr>
              <w:t xml:space="preserve">от 19.02.2024 </w:t>
            </w:r>
            <w:hyperlink w:history="0" r:id="rId21"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0"/>
                  <w:color w:val="0000ff"/>
                </w:rPr>
                <w:t xml:space="preserve">N 110</w:t>
              </w:r>
            </w:hyperlink>
            <w:r>
              <w:rPr>
                <w:sz w:val="20"/>
                <w:color w:val="392c69"/>
              </w:rPr>
              <w:t xml:space="preserve">, от 18.06.2025 </w:t>
            </w:r>
            <w:hyperlink w:history="0" r:id="rId2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N 467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Федеральный государственный образовательный стандарт основного общего образования обеспечивает:</w:t>
      </w:r>
    </w:p>
    <w:p>
      <w:pPr>
        <w:pStyle w:val="0"/>
        <w:spacing w:before="200" w:lineRule="auto"/>
        <w:ind w:firstLine="540"/>
        <w:jc w:val="both"/>
      </w:pPr>
      <w:r>
        <w:rPr>
          <w:sz w:val="20"/>
        </w:rPr>
        <w:t xml:space="preserve">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основного общего образования;</w:t>
      </w:r>
    </w:p>
    <w:p>
      <w:pPr>
        <w:pStyle w:val="0"/>
        <w:spacing w:before="200" w:lineRule="auto"/>
        <w:ind w:firstLine="540"/>
        <w:jc w:val="both"/>
      </w:pPr>
      <w:r>
        <w:rPr>
          <w:sz w:val="20"/>
        </w:rPr>
        <w:t xml:space="preserve">преемственность образовательных программ начального общего, основного общего и среднего общего образования;</w:t>
      </w:r>
    </w:p>
    <w:p>
      <w:pPr>
        <w:pStyle w:val="0"/>
        <w:spacing w:before="200" w:lineRule="auto"/>
        <w:ind w:firstLine="540"/>
        <w:jc w:val="both"/>
      </w:pPr>
      <w:r>
        <w:rPr>
          <w:sz w:val="20"/>
        </w:rPr>
        <w:t xml:space="preserve">вариативность содержания образовательных программ основного общего образования (далее - программы основного общего образования),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 (далее - обучающиеся с ОВЗ);</w:t>
      </w:r>
    </w:p>
    <w:p>
      <w:pPr>
        <w:pStyle w:val="0"/>
        <w:spacing w:before="200" w:lineRule="auto"/>
        <w:ind w:firstLine="540"/>
        <w:jc w:val="both"/>
      </w:pPr>
      <w:r>
        <w:rPr>
          <w:sz w:val="20"/>
        </w:rPr>
        <w:t xml:space="preserve">государственные гарантии обеспечения получения 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w:t>
      </w:r>
    </w:p>
    <w:p>
      <w:pPr>
        <w:pStyle w:val="0"/>
        <w:spacing w:before="200" w:lineRule="auto"/>
        <w:ind w:firstLine="540"/>
        <w:jc w:val="both"/>
      </w:pPr>
      <w:r>
        <w:rPr>
          <w:sz w:val="20"/>
        </w:rPr>
        <w:t xml:space="preserve">формирование российской гражданской идентичности обучающихся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pPr>
        <w:pStyle w:val="0"/>
        <w:spacing w:before="200" w:lineRule="auto"/>
        <w:ind w:firstLine="540"/>
        <w:jc w:val="both"/>
      </w:pPr>
      <w:r>
        <w:rPr>
          <w:sz w:val="20"/>
        </w:rPr>
        <w:t xml:space="preserve">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возможность получения основного общего образования на родном языке, овладение духовными ценностями и культурой многонационального народа Российской Федерации;</w:t>
      </w:r>
    </w:p>
    <w:p>
      <w:pPr>
        <w:pStyle w:val="0"/>
        <w:spacing w:before="200" w:lineRule="auto"/>
        <w:ind w:firstLine="540"/>
        <w:jc w:val="both"/>
      </w:pPr>
      <w:r>
        <w:rPr>
          <w:sz w:val="20"/>
        </w:rPr>
        <w:t xml:space="preserve">доступность и равные возможности получения качественного основного общего образования;</w:t>
      </w:r>
    </w:p>
    <w:p>
      <w:pPr>
        <w:pStyle w:val="0"/>
        <w:spacing w:before="200" w:lineRule="auto"/>
        <w:ind w:firstLine="540"/>
        <w:jc w:val="both"/>
      </w:pPr>
      <w:r>
        <w:rPr>
          <w:sz w:val="20"/>
        </w:rPr>
        <w:t xml:space="preserve">благоприятные условия воспитания и обучения, здоровьесберегающий режим и применение методик обучения, направленных на формирование гармоничного физического и психического развития, сохранение и укрепление здоровья;</w:t>
      </w:r>
    </w:p>
    <w:p>
      <w:pPr>
        <w:pStyle w:val="0"/>
        <w:spacing w:before="200" w:lineRule="auto"/>
        <w:ind w:firstLine="540"/>
        <w:jc w:val="both"/>
      </w:pPr>
      <w:r>
        <w:rPr>
          <w:sz w:val="20"/>
        </w:rPr>
        <w:t xml:space="preserve">формирование навыков оказания первой помощи, профилактику нарушения осанки и зрения;</w:t>
      </w:r>
    </w:p>
    <w:p>
      <w:pPr>
        <w:pStyle w:val="0"/>
        <w:spacing w:before="200" w:lineRule="auto"/>
        <w:ind w:firstLine="540"/>
        <w:jc w:val="both"/>
      </w:pPr>
      <w:r>
        <w:rPr>
          <w:sz w:val="20"/>
        </w:rPr>
        <w:t xml:space="preserve">освоение всеми обучающимися базовых навыков (в том числе когнитивных, социальных, эмоциональных), компетенций;</w:t>
      </w:r>
    </w:p>
    <w:p>
      <w:pPr>
        <w:pStyle w:val="0"/>
        <w:spacing w:before="200" w:lineRule="auto"/>
        <w:ind w:firstLine="540"/>
        <w:jc w:val="both"/>
      </w:pPr>
      <w:r>
        <w:rPr>
          <w:sz w:val="20"/>
        </w:rPr>
        <w:t xml:space="preserve">развитие личностных качеств, необходимых для решения повседневных и нетиповых задач с целью адекватной ориентации в окружающем мире;</w:t>
      </w:r>
    </w:p>
    <w:p>
      <w:pPr>
        <w:pStyle w:val="0"/>
        <w:spacing w:before="200" w:lineRule="auto"/>
        <w:ind w:firstLine="540"/>
        <w:jc w:val="both"/>
      </w:pPr>
      <w:r>
        <w:rPr>
          <w:sz w:val="20"/>
        </w:rPr>
        <w:t xml:space="preserve">уважение личности обучающегося, развитие в детской среде ответственности, сотрудничества и уважения к другим и самому себе;</w:t>
      </w:r>
    </w:p>
    <w:p>
      <w:pPr>
        <w:pStyle w:val="0"/>
        <w:spacing w:before="200" w:lineRule="auto"/>
        <w:ind w:firstLine="540"/>
        <w:jc w:val="both"/>
      </w:pPr>
      <w:r>
        <w:rPr>
          <w:sz w:val="20"/>
        </w:rPr>
        <w:t xml:space="preserve">формирование культуры непрерывного образования и саморазвития на протяжении жизни;</w:t>
      </w:r>
    </w:p>
    <w:p>
      <w:pPr>
        <w:pStyle w:val="0"/>
        <w:spacing w:before="200" w:lineRule="auto"/>
        <w:ind w:firstLine="540"/>
        <w:jc w:val="both"/>
      </w:pPr>
      <w:r>
        <w:rPr>
          <w:sz w:val="20"/>
        </w:rPr>
        <w:t xml:space="preserve">разумное и безопасное использование цифровых технологий, обеспечивающих повышение качества результатов образования и поддерживающих очное образование;</w:t>
      </w:r>
    </w:p>
    <w:p>
      <w:pPr>
        <w:pStyle w:val="0"/>
        <w:spacing w:before="200" w:lineRule="auto"/>
        <w:ind w:firstLine="540"/>
        <w:jc w:val="both"/>
      </w:pPr>
      <w:r>
        <w:rPr>
          <w:sz w:val="20"/>
        </w:rPr>
        <w:t xml:space="preserve">единство учебной и воспитательной деятельности, реализуемой совместно с семьей и иными институтами воспитания;</w:t>
      </w:r>
    </w:p>
    <w:p>
      <w:pPr>
        <w:pStyle w:val="0"/>
        <w:spacing w:before="200" w:lineRule="auto"/>
        <w:ind w:firstLine="540"/>
        <w:jc w:val="both"/>
      </w:pPr>
      <w:r>
        <w:rPr>
          <w:sz w:val="20"/>
        </w:rPr>
        <w:t xml:space="preserve">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научного познания;</w:t>
      </w:r>
    </w:p>
    <w:p>
      <w:pPr>
        <w:pStyle w:val="0"/>
        <w:spacing w:before="200" w:lineRule="auto"/>
        <w:ind w:firstLine="540"/>
        <w:jc w:val="both"/>
      </w:pPr>
      <w:r>
        <w:rPr>
          <w:sz w:val="20"/>
        </w:rPr>
        <w:t xml:space="preserve">развитие государственно-общественного управления в образовании на основе функционирования органов коллегиального управления, включая ученическое самоуправление;</w:t>
      </w:r>
    </w:p>
    <w:p>
      <w:pPr>
        <w:pStyle w:val="0"/>
        <w:spacing w:before="200" w:lineRule="auto"/>
        <w:ind w:firstLine="540"/>
        <w:jc w:val="both"/>
      </w:pPr>
      <w:r>
        <w:rPr>
          <w:sz w:val="20"/>
        </w:rPr>
        <w:t xml:space="preserve">взаимодействие организации, реализующей программы основного общего образования (далее - Организация), с семьей, общественными организациями, учреждениями культуры, спорта, организациями дополнительного образования, детско-юношескими общественными объединениями;</w:t>
      </w:r>
    </w:p>
    <w:p>
      <w:pPr>
        <w:pStyle w:val="0"/>
        <w:spacing w:before="200" w:lineRule="auto"/>
        <w:ind w:firstLine="540"/>
        <w:jc w:val="both"/>
      </w:pPr>
      <w:r>
        <w:rPr>
          <w:sz w:val="20"/>
        </w:rPr>
        <w:t xml:space="preserve">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pPr>
        <w:pStyle w:val="0"/>
        <w:spacing w:before="200" w:lineRule="auto"/>
        <w:ind w:firstLine="540"/>
        <w:jc w:val="both"/>
      </w:pPr>
      <w:r>
        <w:rPr>
          <w:sz w:val="20"/>
        </w:rPr>
        <w:t xml:space="preserve">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w:t>
      </w:r>
    </w:p>
    <w:p>
      <w:pPr>
        <w:pStyle w:val="0"/>
        <w:spacing w:before="200" w:lineRule="auto"/>
        <w:ind w:firstLine="540"/>
        <w:jc w:val="both"/>
      </w:pPr>
      <w:r>
        <w:rPr>
          <w:sz w:val="20"/>
        </w:rPr>
        <w:t xml:space="preserve">применение обучающимися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w:t>
      </w:r>
    </w:p>
    <w:p>
      <w:pPr>
        <w:pStyle w:val="0"/>
        <w:spacing w:before="200" w:lineRule="auto"/>
        <w:ind w:firstLine="540"/>
        <w:jc w:val="both"/>
      </w:pPr>
      <w:r>
        <w:rPr>
          <w:sz w:val="20"/>
        </w:rPr>
        <w:t xml:space="preserve">условия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pPr>
        <w:pStyle w:val="0"/>
        <w:spacing w:before="200" w:lineRule="auto"/>
        <w:ind w:firstLine="540"/>
        <w:jc w:val="both"/>
      </w:pPr>
      <w:r>
        <w:rPr>
          <w:sz w:val="20"/>
        </w:rPr>
        <w:t xml:space="preserve">специальные условия образования для обучающихся с ОВЗ с учетом их особых образовательных потребностей.</w:t>
      </w:r>
    </w:p>
    <w:p>
      <w:pPr>
        <w:pStyle w:val="0"/>
        <w:spacing w:before="200" w:lineRule="auto"/>
        <w:ind w:firstLine="540"/>
        <w:jc w:val="both"/>
      </w:pPr>
      <w:r>
        <w:rPr>
          <w:sz w:val="20"/>
        </w:rPr>
        <w:t xml:space="preserve">2. ФГОС разработан с учетом региональных, национальных и этнокультурных особенностей народов Российской Федерации, ориентирован на изучение обучающимися многообразного цивилизационного наследия России, представленного в форме исторического, социального опыта поколений россиян, основ духовно-нравственных культур народов Российской Федерации, общероссийской светской этики, на реализацию </w:t>
      </w:r>
      <w:hyperlink w:history="0" r:id="rId23" w:tooltip="Указ Президента РФ от 28.02.2024 N 145 &quot;О Стратегии научно-технологического развития Российской Федерации&quot; {КонсультантПлюс}">
        <w:r>
          <w:rPr>
            <w:sz w:val="20"/>
            <w:color w:val="0000ff"/>
          </w:rPr>
          <w:t xml:space="preserve">Стратегии</w:t>
        </w:r>
      </w:hyperlink>
      <w:r>
        <w:rPr>
          <w:sz w:val="20"/>
        </w:rPr>
        <w:t xml:space="preserve"> научно-технологического развития Российской Федерации, утвержденной Указом Президента Российской Федерации от 28 февраля 2024 г. N 145 (далее - Стратегия научно-технологического развития), в соответствии с требованиями информационного общества, инновационной экономики и научно-технологического развития общества.</w:t>
      </w:r>
    </w:p>
    <w:p>
      <w:pPr>
        <w:pStyle w:val="0"/>
        <w:jc w:val="both"/>
      </w:pPr>
      <w:r>
        <w:rPr>
          <w:sz w:val="20"/>
        </w:rPr>
        <w:t xml:space="preserve">(в ред. </w:t>
      </w:r>
      <w:hyperlink w:history="0" r:id="rId2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Сноска исключена с 1 сентября 2025 года. - </w:t>
      </w:r>
      <w:hyperlink w:history="0" r:id="rId2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w:t>
        </w:r>
      </w:hyperlink>
      <w:r>
        <w:rPr>
          <w:sz w:val="20"/>
        </w:rPr>
        <w:t xml:space="preserve"> Минпросвещения России от 18.06.2025 N 467.</w:t>
      </w:r>
    </w:p>
    <w:p>
      <w:pPr>
        <w:pStyle w:val="0"/>
        <w:jc w:val="both"/>
      </w:pPr>
      <w:r>
        <w:rPr>
          <w:sz w:val="20"/>
        </w:rPr>
      </w:r>
    </w:p>
    <w:p>
      <w:pPr>
        <w:pStyle w:val="0"/>
        <w:ind w:firstLine="540"/>
        <w:jc w:val="both"/>
      </w:pPr>
      <w:r>
        <w:rPr>
          <w:sz w:val="20"/>
        </w:rPr>
        <w:t xml:space="preserve">3.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pPr>
        <w:pStyle w:val="0"/>
        <w:spacing w:before="200" w:lineRule="auto"/>
        <w:ind w:firstLine="540"/>
        <w:jc w:val="both"/>
      </w:pPr>
      <w:r>
        <w:rPr>
          <w:sz w:val="20"/>
        </w:rPr>
        <w:t xml:space="preserve">4. Единство обязательных требований к результатам освоения программ основного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pPr>
        <w:pStyle w:val="0"/>
        <w:spacing w:before="200" w:lineRule="auto"/>
        <w:ind w:firstLine="540"/>
        <w:jc w:val="both"/>
      </w:pPr>
      <w:r>
        <w:rPr>
          <w:sz w:val="20"/>
        </w:rPr>
        <w:t xml:space="preserve">Обязательные требования учитывают возрастные и индивидуальные особенности обучающихся при освоении программ основного общего образования, включая особые образовательные потребности обучающихся с ОВЗ, а также значимость основного общего образования для дальнейшего личностного развития обучающихся.</w:t>
      </w:r>
    </w:p>
    <w:p>
      <w:pPr>
        <w:pStyle w:val="0"/>
        <w:spacing w:before="200" w:lineRule="auto"/>
        <w:ind w:firstLine="540"/>
        <w:jc w:val="both"/>
      </w:pPr>
      <w:r>
        <w:rPr>
          <w:sz w:val="20"/>
        </w:rPr>
        <w:t xml:space="preserve">5. Вариативность содержания программ основного общего образования обеспечивается во ФГОС за счет:</w:t>
      </w:r>
    </w:p>
    <w:p>
      <w:pPr>
        <w:pStyle w:val="0"/>
        <w:spacing w:before="200" w:lineRule="auto"/>
        <w:ind w:firstLine="540"/>
        <w:jc w:val="both"/>
      </w:pPr>
      <w:r>
        <w:rPr>
          <w:sz w:val="20"/>
        </w:rPr>
        <w:t xml:space="preserve">1) требований к структуре программ основного общего образования, предусматривающей наличие в них:</w:t>
      </w:r>
    </w:p>
    <w:p>
      <w:pPr>
        <w:pStyle w:val="0"/>
        <w:spacing w:before="200" w:lineRule="auto"/>
        <w:ind w:firstLine="540"/>
        <w:jc w:val="both"/>
      </w:pPr>
      <w:r>
        <w:rPr>
          <w:sz w:val="20"/>
        </w:rPr>
        <w:t xml:space="preserve">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pPr>
        <w:pStyle w:val="0"/>
        <w:spacing w:before="200" w:lineRule="auto"/>
        <w:ind w:firstLine="540"/>
        <w:jc w:val="both"/>
      </w:pPr>
      <w:r>
        <w:rPr>
          <w:sz w:val="20"/>
        </w:rPr>
        <w:t xml:space="preserve">целостной, логически завершенной части содержания образования, расширяющей и углубляющей материал учебных предметов, и (или) в пределах которой осуществляется освоение относительно самостоятельного тематического блока учебного предмета (далее - учебный курс);</w:t>
      </w:r>
    </w:p>
    <w:p>
      <w:pPr>
        <w:pStyle w:val="0"/>
        <w:jc w:val="both"/>
      </w:pPr>
      <w:r>
        <w:rPr>
          <w:sz w:val="20"/>
        </w:rPr>
        <w:t xml:space="preserve">(в ред. </w:t>
      </w:r>
      <w:hyperlink w:history="0" r:id="rId2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pPr>
        <w:pStyle w:val="0"/>
        <w:spacing w:before="200" w:lineRule="auto"/>
        <w:ind w:firstLine="540"/>
        <w:jc w:val="both"/>
      </w:pPr>
      <w:r>
        <w:rPr>
          <w:sz w:val="20"/>
        </w:rPr>
        <w:t xml:space="preserve">2) возможности разработки и реализации Организацией программ основного общего образования, в том числе предусматривающих углубленное изучение отдельных учебных предметов;</w:t>
      </w:r>
    </w:p>
    <w:p>
      <w:pPr>
        <w:pStyle w:val="0"/>
        <w:spacing w:before="200" w:lineRule="auto"/>
        <w:ind w:firstLine="540"/>
        <w:jc w:val="both"/>
      </w:pPr>
      <w:r>
        <w:rPr>
          <w:sz w:val="20"/>
        </w:rPr>
        <w:t xml:space="preserve">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pPr>
        <w:pStyle w:val="0"/>
        <w:spacing w:before="200" w:lineRule="auto"/>
        <w:ind w:firstLine="540"/>
        <w:jc w:val="both"/>
      </w:pPr>
      <w:r>
        <w:rPr>
          <w:sz w:val="20"/>
        </w:rPr>
        <w:t xml:space="preserve">ФГОС предусматривает возможность для Организации, являющейся частью федеральной или региональной инновационной инфраструктуры, самостоятельно выбирать траекторию изучения учебных предметов, учебных курсов, учебных модулей, курсов внеурочной деятельности, обеспечивая при этом соответствие результатов освоения выпускниками программы основного общего образования требованиям, предъявляемым к уровню основного общего образования.</w:t>
      </w:r>
    </w:p>
    <w:p>
      <w:pPr>
        <w:pStyle w:val="0"/>
        <w:jc w:val="both"/>
      </w:pPr>
      <w:r>
        <w:rPr>
          <w:sz w:val="20"/>
        </w:rPr>
        <w:t xml:space="preserve">(в ред. </w:t>
      </w:r>
      <w:hyperlink w:history="0" r:id="rId2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6. В соответствии с </w:t>
      </w:r>
      <w:hyperlink w:history="0" r:id="rId2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3 статьи 11</w:t>
        </w:r>
      </w:hyperlink>
      <w:r>
        <w:rPr>
          <w:sz w:val="20"/>
        </w:rPr>
        <w:t xml:space="preserve"> Федерального закона от 29 декабря 2012 г. N 273-ФЗ "Об образовании в Российской Федерации" &lt;2&gt; (далее - Федеральный закон об образовании) ФГОС включает требования к:</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Собрание законодательства Российской Федерации, 2012, N 53, ст. 7598; 2019, N 49, ст. 6962.</w:t>
      </w:r>
    </w:p>
    <w:p>
      <w:pPr>
        <w:pStyle w:val="0"/>
        <w:jc w:val="both"/>
      </w:pPr>
      <w:r>
        <w:rPr>
          <w:sz w:val="20"/>
        </w:rPr>
      </w:r>
    </w:p>
    <w:p>
      <w:pPr>
        <w:pStyle w:val="0"/>
        <w:ind w:firstLine="540"/>
        <w:jc w:val="both"/>
      </w:pPr>
      <w:r>
        <w:rPr>
          <w:sz w:val="20"/>
        </w:rPr>
        <w:t xml:space="preserve">1) структуре программ основного общего образования (в том числе соотношению их обязательной части и части, формируемой участниками образовательных отношений) и их объему;</w:t>
      </w:r>
    </w:p>
    <w:p>
      <w:pPr>
        <w:pStyle w:val="0"/>
        <w:spacing w:before="200" w:lineRule="auto"/>
        <w:ind w:firstLine="540"/>
        <w:jc w:val="both"/>
      </w:pPr>
      <w:r>
        <w:rPr>
          <w:sz w:val="20"/>
        </w:rPr>
        <w:t xml:space="preserve">2) условиям реализации программ основного общего образования, в том числе кадровым, финансовым, материально-техническим условиям;</w:t>
      </w:r>
    </w:p>
    <w:p>
      <w:pPr>
        <w:pStyle w:val="0"/>
        <w:spacing w:before="200" w:lineRule="auto"/>
        <w:ind w:firstLine="540"/>
        <w:jc w:val="both"/>
      </w:pPr>
      <w:r>
        <w:rPr>
          <w:sz w:val="20"/>
        </w:rPr>
        <w:t xml:space="preserve">3) результатам освоения программ основного общего образования.</w:t>
      </w:r>
    </w:p>
    <w:p>
      <w:pPr>
        <w:pStyle w:val="0"/>
        <w:spacing w:before="200" w:lineRule="auto"/>
        <w:ind w:firstLine="540"/>
        <w:jc w:val="both"/>
      </w:pPr>
      <w:r>
        <w:rPr>
          <w:sz w:val="20"/>
        </w:rPr>
        <w:t xml:space="preserve">7.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pPr>
        <w:pStyle w:val="0"/>
        <w:spacing w:before="200" w:lineRule="auto"/>
        <w:ind w:firstLine="540"/>
        <w:jc w:val="both"/>
      </w:pPr>
      <w:r>
        <w:rPr>
          <w:sz w:val="20"/>
        </w:rPr>
        <w:t xml:space="preserve">8. Достижения, полученные обучающимися в результате изучения учебных предметов, учебных курсов, учебных модулей, курсов внеурочной деятельности,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pPr>
        <w:pStyle w:val="0"/>
        <w:jc w:val="both"/>
      </w:pPr>
      <w:r>
        <w:rPr>
          <w:sz w:val="20"/>
        </w:rPr>
        <w:t xml:space="preserve">(в ред. </w:t>
      </w:r>
      <w:hyperlink w:history="0" r:id="rId2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pPr>
        <w:pStyle w:val="0"/>
        <w:spacing w:before="200" w:lineRule="auto"/>
        <w:ind w:firstLine="540"/>
        <w:jc w:val="both"/>
      </w:pPr>
      <w:r>
        <w:rPr>
          <w:sz w:val="20"/>
        </w:rPr>
        <w:t xml:space="preserve">учебными знаково-символическими средствами, являющимися результатами освоения обучающимися программы основного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pPr>
        <w:pStyle w:val="0"/>
        <w:spacing w:before="200" w:lineRule="auto"/>
        <w:ind w:firstLine="540"/>
        <w:jc w:val="both"/>
      </w:pPr>
      <w:r>
        <w:rPr>
          <w:sz w:val="20"/>
        </w:rPr>
        <w:t xml:space="preserve">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pPr>
        <w:pStyle w:val="0"/>
        <w:spacing w:before="200" w:lineRule="auto"/>
        <w:ind w:firstLine="540"/>
        <w:jc w:val="both"/>
      </w:pPr>
      <w:r>
        <w:rPr>
          <w:sz w:val="20"/>
        </w:rPr>
        <w:t xml:space="preserve">9. ФГОС определяет элементы социального опыта (знания, умения и навыки, опыт решения проблем и творческой деятельности)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следующем уровне образования (далее - предметные результаты).</w:t>
      </w:r>
    </w:p>
    <w:p>
      <w:pPr>
        <w:pStyle w:val="0"/>
        <w:spacing w:before="200" w:lineRule="auto"/>
        <w:ind w:firstLine="540"/>
        <w:jc w:val="both"/>
      </w:pPr>
      <w:r>
        <w:rPr>
          <w:sz w:val="20"/>
        </w:rPr>
        <w:t xml:space="preserve">Требования к предметным результатам:</w:t>
      </w:r>
    </w:p>
    <w:p>
      <w:pPr>
        <w:pStyle w:val="0"/>
        <w:spacing w:before="200" w:lineRule="auto"/>
        <w:ind w:firstLine="540"/>
        <w:jc w:val="both"/>
      </w:pPr>
      <w:r>
        <w:rPr>
          <w:sz w:val="20"/>
        </w:rPr>
        <w:t xml:space="preserve">формулируются в деятельностной форме с усилением акцента на применение знаний и конкретных умений;</w:t>
      </w:r>
    </w:p>
    <w:p>
      <w:pPr>
        <w:pStyle w:val="0"/>
        <w:spacing w:before="200" w:lineRule="auto"/>
        <w:ind w:firstLine="540"/>
        <w:jc w:val="both"/>
      </w:pPr>
      <w:r>
        <w:rPr>
          <w:sz w:val="20"/>
        </w:rPr>
        <w:t xml:space="preserve">формулируются на основе документов стратегического планирования &lt;3&gt;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30" w:tooltip="Федеральный закон от 28.06.2014 N 172-ФЗ (ред. от 13.07.2024) &quot;О стратегическом планировании в Российской Федерации&quot; {КонсультантПлюс}">
        <w:r>
          <w:rPr>
            <w:sz w:val="20"/>
            <w:color w:val="0000ff"/>
          </w:rPr>
          <w:t xml:space="preserve">Статьи 15</w:t>
        </w:r>
      </w:hyperlink>
      <w:r>
        <w:rPr>
          <w:sz w:val="20"/>
        </w:rPr>
        <w:t xml:space="preserve"> - </w:t>
      </w:r>
      <w:hyperlink w:history="0" r:id="rId31" w:tooltip="Федеральный закон от 28.06.2014 N 172-ФЗ (ред. от 13.07.2024) &quot;О стратегическом планировании в Российской Федерации&quot; {КонсультантПлюс}">
        <w:r>
          <w:rPr>
            <w:sz w:val="20"/>
            <w:color w:val="0000ff"/>
          </w:rPr>
          <w:t xml:space="preserve">18.1</w:t>
        </w:r>
      </w:hyperlink>
      <w:r>
        <w:rPr>
          <w:sz w:val="20"/>
        </w:rP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pPr>
        <w:pStyle w:val="0"/>
        <w:jc w:val="both"/>
      </w:pPr>
      <w:r>
        <w:rPr>
          <w:sz w:val="20"/>
        </w:rPr>
      </w:r>
    </w:p>
    <w:p>
      <w:pPr>
        <w:pStyle w:val="0"/>
        <w:ind w:firstLine="540"/>
        <w:jc w:val="both"/>
      </w:pPr>
      <w:r>
        <w:rPr>
          <w:sz w:val="20"/>
        </w:rPr>
        <w:t xml:space="preserve">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pPr>
        <w:pStyle w:val="0"/>
        <w:spacing w:before="200" w:lineRule="auto"/>
        <w:ind w:firstLine="540"/>
        <w:jc w:val="both"/>
      </w:pPr>
      <w:r>
        <w:rPr>
          <w:sz w:val="20"/>
        </w:rPr>
        <w:t xml:space="preserve">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
    <w:p>
      <w:pPr>
        <w:pStyle w:val="0"/>
        <w:spacing w:before="200" w:lineRule="auto"/>
        <w:ind w:firstLine="540"/>
        <w:jc w:val="both"/>
      </w:pPr>
      <w:r>
        <w:rPr>
          <w:sz w:val="20"/>
        </w:rPr>
        <w:t xml:space="preserve">усиливают акценты на изучение явлений и процессов современной России и мира в целом, современного состояния науки;</w:t>
      </w:r>
    </w:p>
    <w:p>
      <w:pPr>
        <w:pStyle w:val="0"/>
        <w:spacing w:before="200" w:lineRule="auto"/>
        <w:ind w:firstLine="540"/>
        <w:jc w:val="both"/>
      </w:pPr>
      <w:r>
        <w:rPr>
          <w:sz w:val="20"/>
        </w:rPr>
        <w:t xml:space="preserve">учитывают особенности реализации адаптированных программ основного общего образования обучающихся с ОВЗ различных нозологических групп.</w:t>
      </w:r>
    </w:p>
    <w:p>
      <w:pPr>
        <w:pStyle w:val="0"/>
        <w:spacing w:before="200" w:lineRule="auto"/>
        <w:ind w:firstLine="540"/>
        <w:jc w:val="both"/>
      </w:pPr>
      <w:r>
        <w:rPr>
          <w:sz w:val="20"/>
        </w:rPr>
        <w:t xml:space="preserve">10. Утратил силу. - </w:t>
      </w:r>
      <w:hyperlink w:history="0" r:id="rId32"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w:t>
        </w:r>
      </w:hyperlink>
      <w:r>
        <w:rPr>
          <w:sz w:val="20"/>
        </w:rPr>
        <w:t xml:space="preserve"> Минпросвещения России от 08.11.2022 N 955.</w:t>
      </w:r>
    </w:p>
    <w:p>
      <w:pPr>
        <w:pStyle w:val="0"/>
        <w:spacing w:before="200" w:lineRule="auto"/>
        <w:ind w:firstLine="540"/>
        <w:jc w:val="both"/>
      </w:pPr>
      <w:r>
        <w:rPr>
          <w:sz w:val="20"/>
        </w:rPr>
        <w:t xml:space="preserve">11. На основе ФГОС с учетом потребностей социально-экономического развития регионов, этнокультурных особенностей населения разрабатывается федеральная основная общеобразовательная программа - образовательная программа основного общего образования (далее - ФООП), в том числе предусматривающая углубленное изучение отдельных учебных предметов &lt;3(1)&gt;.</w:t>
      </w:r>
    </w:p>
    <w:p>
      <w:pPr>
        <w:pStyle w:val="0"/>
        <w:jc w:val="both"/>
      </w:pPr>
      <w:r>
        <w:rPr>
          <w:sz w:val="20"/>
        </w:rPr>
        <w:t xml:space="preserve">(п. 11 в ред. </w:t>
      </w:r>
      <w:hyperlink w:history="0" r:id="rId3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&lt;3(1)&gt; </w:t>
      </w:r>
      <w:hyperlink w:history="0" r:id="rId3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6.1 статьи 12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pPr>
        <w:pStyle w:val="0"/>
        <w:jc w:val="both"/>
      </w:pPr>
      <w:r>
        <w:rPr>
          <w:sz w:val="20"/>
        </w:rPr>
        <w:t xml:space="preserve">(сноска введена </w:t>
      </w:r>
      <w:hyperlink w:history="0" r:id="rId35"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Приказом</w:t>
        </w:r>
      </w:hyperlink>
      <w:r>
        <w:rPr>
          <w:sz w:val="20"/>
        </w:rPr>
        <w:t xml:space="preserve"> Минпросвещения России от 08.11.2022 N 955)</w:t>
      </w:r>
    </w:p>
    <w:p>
      <w:pPr>
        <w:pStyle w:val="0"/>
        <w:ind w:firstLine="540"/>
        <w:jc w:val="both"/>
      </w:pPr>
      <w:r>
        <w:rPr>
          <w:sz w:val="20"/>
        </w:rPr>
      </w:r>
    </w:p>
    <w:p>
      <w:pPr>
        <w:pStyle w:val="0"/>
        <w:ind w:firstLine="540"/>
        <w:jc w:val="both"/>
      </w:pPr>
      <w:r>
        <w:rPr>
          <w:sz w:val="20"/>
        </w:rPr>
        <w:t xml:space="preserve">12. Содержание основного общего образования определяется программой основного общего образования, в том числе адаптированной, разрабатываемой и утверждаемой Организацией самостоятельно. Организация разрабатывает программу основного общего образования, в том числе адаптированную, в соответствии со ФГОС и ФООП, в том числе федеральными адаптированными программами основного общего образования.</w:t>
      </w:r>
    </w:p>
    <w:p>
      <w:pPr>
        <w:pStyle w:val="0"/>
        <w:spacing w:before="200" w:lineRule="auto"/>
        <w:ind w:firstLine="540"/>
        <w:jc w:val="both"/>
      </w:pPr>
      <w:r>
        <w:rPr>
          <w:sz w:val="20"/>
        </w:rPr>
        <w:t xml:space="preserve">При обучении обучающихся с ОВЗ Организация разрабатывает адаптированную программу основного общего образования (одну или несколько) в соответствии со ФГОС и федеральными адаптированными программами основного общего образования.</w:t>
      </w:r>
    </w:p>
    <w:p>
      <w:pPr>
        <w:pStyle w:val="0"/>
        <w:spacing w:before="200" w:lineRule="auto"/>
        <w:ind w:firstLine="540"/>
        <w:jc w:val="both"/>
      </w:pPr>
      <w:r>
        <w:rPr>
          <w:sz w:val="20"/>
        </w:rPr>
        <w:t xml:space="preserve">Содержание и планируемые результаты разработанных Организацией образовательных программ должны быть не ниже соответствующих содержания и планируемых результатов ФООП.</w:t>
      </w:r>
    </w:p>
    <w:p>
      <w:pPr>
        <w:pStyle w:val="0"/>
        <w:jc w:val="both"/>
      </w:pPr>
      <w:r>
        <w:rPr>
          <w:sz w:val="20"/>
        </w:rPr>
        <w:t xml:space="preserve">(п. 12 в ред. </w:t>
      </w:r>
      <w:hyperlink w:history="0" r:id="rId36"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13. Утратил силу. - </w:t>
      </w:r>
      <w:hyperlink w:history="0" r:id="rId37"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w:t>
        </w:r>
      </w:hyperlink>
      <w:r>
        <w:rPr>
          <w:sz w:val="20"/>
        </w:rPr>
        <w:t xml:space="preserve"> Минпросвещения России от 08.11.2022 N 955.</w:t>
      </w:r>
    </w:p>
    <w:p>
      <w:pPr>
        <w:pStyle w:val="0"/>
        <w:spacing w:before="200" w:lineRule="auto"/>
        <w:ind w:firstLine="540"/>
        <w:jc w:val="both"/>
      </w:pPr>
      <w:r>
        <w:rPr>
          <w:sz w:val="20"/>
        </w:rPr>
        <w:t xml:space="preserve">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и самосовершенствования; развитие творческих (в том числе художественных, математических, конструктивно-технических) и физических способностей, а также сохранение и укрепление здоровья обучающихся.</w:t>
      </w:r>
    </w:p>
    <w:p>
      <w:pPr>
        <w:pStyle w:val="0"/>
        <w:spacing w:before="200" w:lineRule="auto"/>
        <w:ind w:firstLine="540"/>
        <w:jc w:val="both"/>
      </w:pPr>
      <w:r>
        <w:rPr>
          <w:sz w:val="20"/>
        </w:rPr>
        <w:t xml:space="preserve">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w:t>
      </w:r>
    </w:p>
    <w:p>
      <w:pPr>
        <w:pStyle w:val="0"/>
        <w:spacing w:before="200" w:lineRule="auto"/>
        <w:ind w:firstLine="540"/>
        <w:jc w:val="both"/>
      </w:pPr>
      <w:r>
        <w:rPr>
          <w:sz w:val="20"/>
        </w:rPr>
        <w:t xml:space="preserve">15. Программа основного общего образования, в том числе адаптированная, реализуется на государственном языке Российской Федерации.</w:t>
      </w:r>
    </w:p>
    <w:p>
      <w:pPr>
        <w:pStyle w:val="0"/>
        <w:spacing w:before="200" w:lineRule="auto"/>
        <w:ind w:firstLine="540"/>
        <w:jc w:val="both"/>
      </w:pPr>
      <w:r>
        <w:rPr>
          <w:sz w:val="20"/>
        </w:rPr>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основного общего образования осуществляются в соответствии со ФГОС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3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3 статьи 14</w:t>
        </w:r>
      </w:hyperlink>
      <w:r>
        <w:rPr>
          <w:sz w:val="20"/>
        </w:rPr>
        <w:t xml:space="preserve"> Федерального закона об образовании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Программа основного общего образования обеспечивает право на получение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&lt;5&gt;,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основного общего образования осуществляются в соответствии со ФГОС.</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3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4 статьи 14</w:t>
        </w:r>
      </w:hyperlink>
      <w:r>
        <w:rPr>
          <w:sz w:val="20"/>
        </w:rPr>
        <w:t xml:space="preserve"> Федерального закона об образовании (Собрание законодательства Российской Федерации, 2012, N 53, ст. 7598; 2018, N 32, ст. 5110).</w:t>
      </w:r>
    </w:p>
    <w:p>
      <w:pPr>
        <w:pStyle w:val="0"/>
        <w:jc w:val="both"/>
      </w:pPr>
      <w:r>
        <w:rPr>
          <w:sz w:val="20"/>
        </w:rPr>
      </w:r>
    </w:p>
    <w:p>
      <w:pPr>
        <w:pStyle w:val="0"/>
        <w:ind w:firstLine="540"/>
        <w:jc w:val="both"/>
      </w:pPr>
      <w:r>
        <w:rPr>
          <w:sz w:val="20"/>
        </w:rPr>
        <w:t xml:space="preserve">16. В Организации, реализующей интегрированные образовательные программы в области искусств, физической культуры и спорта, при реализации программы основного общего образования, в том числе адаптированной, обеспечиваются условия для приобретения обучающимися знаний, умений и навыков в области выбранного вида искусств, физической культуры и спорта, опыта творческой деятельности и осуществления подготовки обучающихся к получению профессионального образования.</w:t>
      </w:r>
    </w:p>
    <w:p>
      <w:pPr>
        <w:pStyle w:val="0"/>
        <w:spacing w:before="200" w:lineRule="auto"/>
        <w:ind w:firstLine="540"/>
        <w:jc w:val="both"/>
      </w:pPr>
      <w:r>
        <w:rPr>
          <w:sz w:val="20"/>
        </w:rPr>
        <w:t xml:space="preserve">17. Срок получения основного общего образования составляет не более пяти лет.</w:t>
      </w:r>
    </w:p>
    <w:p>
      <w:pPr>
        <w:pStyle w:val="0"/>
        <w:spacing w:before="200" w:lineRule="auto"/>
        <w:ind w:firstLine="540"/>
        <w:jc w:val="both"/>
      </w:pPr>
      <w:r>
        <w:rPr>
          <w:sz w:val="20"/>
        </w:rPr>
        <w:t xml:space="preserve">Для обучающихся с ОВЗ при обучении по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но не более чем до шести лет.</w:t>
      </w:r>
    </w:p>
    <w:p>
      <w:pPr>
        <w:pStyle w:val="0"/>
        <w:spacing w:before="200" w:lineRule="auto"/>
        <w:ind w:firstLine="540"/>
        <w:jc w:val="both"/>
      </w:pPr>
      <w:r>
        <w:rPr>
          <w:sz w:val="20"/>
        </w:rPr>
        <w:t xml:space="preserve">Для лиц, обучающихся по индивидуальным учебным планам, срок получения основного общего образования может быть сокращен.</w:t>
      </w:r>
    </w:p>
    <w:p>
      <w:pPr>
        <w:pStyle w:val="0"/>
        <w:spacing w:before="200" w:lineRule="auto"/>
        <w:ind w:firstLine="540"/>
        <w:jc w:val="both"/>
      </w:pPr>
      <w:r>
        <w:rPr>
          <w:sz w:val="20"/>
        </w:rPr>
        <w:t xml:space="preserve">18. Основное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4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Части 1</w:t>
        </w:r>
      </w:hyperlink>
      <w:r>
        <w:rPr>
          <w:sz w:val="20"/>
        </w:rPr>
        <w:t xml:space="preserve"> и </w:t>
      </w:r>
      <w:hyperlink w:history="0" r:id="rId4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2 статьи 17</w:t>
        </w:r>
      </w:hyperlink>
      <w:r>
        <w:rPr>
          <w:sz w:val="20"/>
        </w:rPr>
        <w:t xml:space="preserve"> Федерального закона об образовании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19. Реализация программы основного общего образования, в том числе адаптированной, осуществляется Организацией как самостоятельно, так и посредством сетевой формы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4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 статьи 15</w:t>
        </w:r>
      </w:hyperlink>
      <w:r>
        <w:rPr>
          <w:sz w:val="20"/>
        </w:rPr>
        <w:t xml:space="preserve"> Федерального закона об образовании (Собрание законодательства Российской Федерации, 2012, N 53, ст. 7598; 2019, N 49, ст. 6962).</w:t>
      </w:r>
    </w:p>
    <w:p>
      <w:pPr>
        <w:pStyle w:val="0"/>
        <w:jc w:val="both"/>
      </w:pPr>
      <w:r>
        <w:rPr>
          <w:sz w:val="20"/>
        </w:rPr>
      </w:r>
    </w:p>
    <w:p>
      <w:pPr>
        <w:pStyle w:val="0"/>
        <w:ind w:firstLine="540"/>
        <w:jc w:val="both"/>
      </w:pPr>
      <w:r>
        <w:rPr>
          <w:sz w:val="20"/>
        </w:rPr>
        <w:t xml:space="preserve">При реализации программы основного общего образования, в том числе адаптированной, Организация вправе применять:</w:t>
      </w:r>
    </w:p>
    <w:p>
      <w:pPr>
        <w:pStyle w:val="0"/>
        <w:spacing w:before="200" w:lineRule="auto"/>
        <w:ind w:firstLine="540"/>
        <w:jc w:val="both"/>
      </w:pPr>
      <w:r>
        <w:rPr>
          <w:sz w:val="20"/>
        </w:rPr>
        <w:t xml:space="preserve">различные образовательные технологии, в том числе электронное обучение, дистанционные образовательные технологии;</w:t>
      </w:r>
    </w:p>
    <w:p>
      <w:pPr>
        <w:pStyle w:val="0"/>
        <w:spacing w:before="200" w:lineRule="auto"/>
        <w:ind w:firstLine="540"/>
        <w:jc w:val="both"/>
      </w:pPr>
      <w:r>
        <w:rPr>
          <w:sz w:val="20"/>
        </w:rPr>
        <w:t xml:space="preserve">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pPr>
        <w:pStyle w:val="0"/>
        <w:spacing w:before="200" w:lineRule="auto"/>
        <w:ind w:firstLine="540"/>
        <w:jc w:val="both"/>
      </w:pPr>
      <w:r>
        <w:rPr>
          <w:sz w:val="20"/>
        </w:rPr>
        <w:t xml:space="preserve">Электронное обучение, дистанционные образовательные технологии, применяемые при обучении обучающихся с ОВЗ, должны предусматривать возможность приема и передачи информации в доступных для них формах.</w:t>
      </w:r>
    </w:p>
    <w:p>
      <w:pPr>
        <w:pStyle w:val="0"/>
        <w:spacing w:before="200" w:lineRule="auto"/>
        <w:ind w:firstLine="540"/>
        <w:jc w:val="both"/>
      </w:pPr>
      <w:r>
        <w:rPr>
          <w:sz w:val="20"/>
        </w:rPr>
        <w:t xml:space="preserve">20. Организация образовательной деятельности по программам основного общего образования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языка народа Российской Федерации в образовательных организациях, в которых наряду с русским языком изучается язык народа Российской Федерации, государственный язык республик Российской Федерации, иностранный язык, а также углубленное изучение отдельных учебных предметов (далее - дифференциация обучения).</w:t>
      </w:r>
    </w:p>
    <w:p>
      <w:pPr>
        <w:pStyle w:val="0"/>
        <w:jc w:val="both"/>
      </w:pPr>
      <w:r>
        <w:rPr>
          <w:sz w:val="20"/>
        </w:rPr>
        <w:t xml:space="preserve">(в ред. </w:t>
      </w:r>
      <w:hyperlink w:history="0" r:id="rId4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Углубленное изучение отдельных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определенных </w:t>
      </w:r>
      <w:hyperlink w:history="0" r:id="rId44" w:tooltip="Указ Президента РФ от 28.02.2024 N 145 &quot;О Стратегии научно-технологического развития Российской Федерации&quot; {КонсультантПлюс}">
        <w:r>
          <w:rPr>
            <w:sz w:val="20"/>
            <w:color w:val="0000ff"/>
          </w:rPr>
          <w:t xml:space="preserve">Стратегией</w:t>
        </w:r>
      </w:hyperlink>
      <w:r>
        <w:rPr>
          <w:sz w:val="20"/>
        </w:rPr>
        <w:t xml:space="preserve"> научно-технологического развития.</w:t>
      </w:r>
    </w:p>
    <w:p>
      <w:pPr>
        <w:pStyle w:val="0"/>
        <w:jc w:val="both"/>
      </w:pPr>
      <w:r>
        <w:rPr>
          <w:sz w:val="20"/>
        </w:rPr>
        <w:t xml:space="preserve">(в ред. </w:t>
      </w:r>
      <w:hyperlink w:history="0" r:id="rId4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том числе адаптированной, в порядке, установленном локальными нормативными актами Организации.</w:t>
      </w:r>
    </w:p>
    <w:p>
      <w:pPr>
        <w:pStyle w:val="0"/>
        <w:spacing w:before="200" w:lineRule="auto"/>
        <w:ind w:firstLine="540"/>
        <w:jc w:val="both"/>
      </w:pPr>
      <w:r>
        <w:rPr>
          <w:sz w:val="20"/>
        </w:rPr>
        <w:t xml:space="preserve">22. Независимо от формы получения основного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основного общего образования.</w:t>
      </w:r>
    </w:p>
    <w:p>
      <w:pPr>
        <w:pStyle w:val="0"/>
        <w:spacing w:before="200" w:lineRule="auto"/>
        <w:ind w:firstLine="540"/>
        <w:jc w:val="both"/>
      </w:pPr>
      <w:r>
        <w:rPr>
          <w:sz w:val="20"/>
        </w:rPr>
        <w:t xml:space="preserve">23. Результаты освоения программы основного общего образования, в том числе отдельной части или всего объема учебного предмета, учебного курса, учебного модуля программы основного общего образования, подлежит оцениванию с учетом специфики и особенностей предмета оценивания.</w:t>
      </w:r>
    </w:p>
    <w:p>
      <w:pPr>
        <w:pStyle w:val="0"/>
        <w:jc w:val="both"/>
      </w:pPr>
      <w:r>
        <w:rPr>
          <w:sz w:val="20"/>
        </w:rPr>
        <w:t xml:space="preserve">(п. 23 в ред. </w:t>
      </w:r>
      <w:hyperlink w:history="0" r:id="rId4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24. Соответствие деятельности Организации требованиям ФГОС в части содержания образования определяется результатами государственной итоговой аттестации.</w:t>
      </w:r>
    </w:p>
    <w:p>
      <w:pPr>
        <w:pStyle w:val="0"/>
        <w:jc w:val="both"/>
      </w:pPr>
      <w:r>
        <w:rPr>
          <w:sz w:val="20"/>
        </w:rPr>
      </w:r>
    </w:p>
    <w:p>
      <w:pPr>
        <w:pStyle w:val="2"/>
        <w:outlineLvl w:val="1"/>
        <w:jc w:val="center"/>
      </w:pPr>
      <w:r>
        <w:rPr>
          <w:sz w:val="20"/>
        </w:rPr>
        <w:t xml:space="preserve">II. Требования к структуре программы основного</w:t>
      </w:r>
    </w:p>
    <w:p>
      <w:pPr>
        <w:pStyle w:val="2"/>
        <w:jc w:val="center"/>
      </w:pPr>
      <w:r>
        <w:rPr>
          <w:sz w:val="20"/>
        </w:rPr>
        <w:t xml:space="preserve">общего образования</w:t>
      </w:r>
    </w:p>
    <w:p>
      <w:pPr>
        <w:pStyle w:val="0"/>
        <w:jc w:val="both"/>
      </w:pPr>
      <w:r>
        <w:rPr>
          <w:sz w:val="20"/>
        </w:rPr>
      </w:r>
    </w:p>
    <w:p>
      <w:pPr>
        <w:pStyle w:val="0"/>
        <w:ind w:firstLine="540"/>
        <w:jc w:val="both"/>
      </w:pPr>
      <w:r>
        <w:rPr>
          <w:sz w:val="20"/>
        </w:rPr>
        <w:t xml:space="preserve">25. 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учебных модулей, курсов внеурочной деятельности по выбору обучающихся, родителей (иных законных представителей) несовершеннолетних обучающихся из перечня, предлагаемого Организацией.</w:t>
      </w:r>
    </w:p>
    <w:p>
      <w:pPr>
        <w:pStyle w:val="0"/>
        <w:jc w:val="both"/>
      </w:pPr>
      <w:r>
        <w:rPr>
          <w:sz w:val="20"/>
        </w:rPr>
        <w:t xml:space="preserve">(п. 25 в ред. </w:t>
      </w:r>
      <w:hyperlink w:history="0" r:id="rId4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26. 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предусмотренными санитарными правилами и нормами </w:t>
      </w:r>
      <w:hyperlink w:history="0" r:id="rId48"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постановлениями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от 17 марта 2025 г. N 2 (зарегистрировано Министерством юстиции Российской Федерации 19 мая 2025 г., регистрационный N 82236), действующим до 1 марта 2027 г. (далее - Гигиенические нормативы), и санитарными правилами </w:t>
      </w:r>
      <w:hyperlink w:history="0" r:id="rId49"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с изменениями, внесенными постановлением Главного государственного санитарного врача Российской Федерации от 30 августа 2024 г. N 10 (зарегистрировано Министерством юстиции Российской Федерации 17 сентября 2024 г., регистрационный N 79493), действующим до 1 января 2027 г. (далее - Санитарно-эпидемиологические требования).</w:t>
      </w:r>
    </w:p>
    <w:p>
      <w:pPr>
        <w:pStyle w:val="0"/>
        <w:jc w:val="both"/>
      </w:pPr>
      <w:r>
        <w:rPr>
          <w:sz w:val="20"/>
        </w:rPr>
        <w:t xml:space="preserve">(п. 26 в ред. </w:t>
      </w:r>
      <w:hyperlink w:history="0" r:id="rId5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 &lt;9&gt; Сноски исключены с 1 сентября 2025 года. - </w:t>
      </w:r>
      <w:hyperlink w:history="0" r:id="rId5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w:t>
        </w:r>
      </w:hyperlink>
      <w:r>
        <w:rPr>
          <w:sz w:val="20"/>
        </w:rPr>
        <w:t xml:space="preserve"> Минпросвещения России от 18.06.2025 N 467.</w:t>
      </w:r>
    </w:p>
    <w:p>
      <w:pPr>
        <w:pStyle w:val="0"/>
        <w:jc w:val="both"/>
      </w:pPr>
      <w:r>
        <w:rPr>
          <w:sz w:val="20"/>
        </w:rPr>
      </w:r>
    </w:p>
    <w:p>
      <w:pPr>
        <w:pStyle w:val="0"/>
        <w:ind w:firstLine="540"/>
        <w:jc w:val="both"/>
      </w:pPr>
      <w:r>
        <w:rPr>
          <w:sz w:val="20"/>
        </w:rPr>
        <w:t xml:space="preserve">27. Программы основного общего образования, в том числе адаптированные, реализуются Организацией через организацию образовательной деятельности (урочной и внеурочной) в соответствии с Гигиеническими </w:t>
      </w:r>
      <w:hyperlink w:history="0" r:id="rId52"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53"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w:t>
      </w:r>
    </w:p>
    <w:p>
      <w:pPr>
        <w:pStyle w:val="0"/>
        <w:spacing w:before="200" w:lineRule="auto"/>
        <w:ind w:firstLine="540"/>
        <w:jc w:val="both"/>
      </w:pPr>
      <w:r>
        <w:rPr>
          <w:sz w:val="20"/>
        </w:rPr>
        <w:t xml:space="preserve">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w:t>
      </w:r>
    </w:p>
    <w:p>
      <w:pPr>
        <w:pStyle w:val="0"/>
        <w:spacing w:before="200" w:lineRule="auto"/>
        <w:ind w:firstLine="540"/>
        <w:jc w:val="both"/>
      </w:pPr>
      <w:r>
        <w:rPr>
          <w:sz w:val="20"/>
        </w:rPr>
        <w:t xml:space="preserve">Внеурочная деятельность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pPr>
        <w:pStyle w:val="0"/>
        <w:spacing w:before="200" w:lineRule="auto"/>
        <w:ind w:firstLine="540"/>
        <w:jc w:val="both"/>
      </w:pPr>
      <w:r>
        <w:rPr>
          <w:sz w:val="20"/>
        </w:rPr>
        <w:t xml:space="preserve">28. Формы организации образовательной деятельности при реализации программы основного общего образования, в том числе адаптированной, Организация определяет самостоятельно в соответствии с Гигиеническими </w:t>
      </w:r>
      <w:hyperlink w:history="0" r:id="rId54"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55"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w:t>
      </w:r>
    </w:p>
    <w:p>
      <w:pPr>
        <w:pStyle w:val="0"/>
        <w:jc w:val="both"/>
      </w:pPr>
      <w:r>
        <w:rPr>
          <w:sz w:val="20"/>
        </w:rPr>
        <w:t xml:space="preserve">(п. 28 в ред. </w:t>
      </w:r>
      <w:hyperlink w:history="0" r:id="rId5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29. Программа основного общего образования, в том числе адаптированная, должна обеспечивать достижение обучающимися результатов освоения программы основного общего образования в соответствии с требованиями, установленными ФГОС.</w:t>
      </w:r>
    </w:p>
    <w:p>
      <w:pPr>
        <w:pStyle w:val="0"/>
        <w:spacing w:before="200" w:lineRule="auto"/>
        <w:ind w:firstLine="540"/>
        <w:jc w:val="both"/>
      </w:pPr>
      <w:r>
        <w:rPr>
          <w:sz w:val="20"/>
        </w:rPr>
        <w:t xml:space="preserve">В целях обеспечения индивидуальных потребностей обучающихся в программе основного общего образования, в том числе адаптированной, предусматриваются учебные курсы, учебные модули, курсы внеурочной деятельности, обеспечивающие различные образовательные потребности и интересы обучающихся, в том числе этнокультурные.</w:t>
      </w:r>
    </w:p>
    <w:p>
      <w:pPr>
        <w:pStyle w:val="0"/>
        <w:jc w:val="both"/>
      </w:pPr>
      <w:r>
        <w:rPr>
          <w:sz w:val="20"/>
        </w:rPr>
        <w:t xml:space="preserve">(в ред. </w:t>
      </w:r>
      <w:hyperlink w:history="0" r:id="rId5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Внеурочная деятельность обучающихся с ОВЗ дополняется коррекционными курсами внеурочной деятельности.</w:t>
      </w:r>
    </w:p>
    <w:p>
      <w:pPr>
        <w:pStyle w:val="0"/>
        <w:jc w:val="both"/>
      </w:pPr>
      <w:r>
        <w:rPr>
          <w:sz w:val="20"/>
        </w:rPr>
        <w:t xml:space="preserve">(в ред. </w:t>
      </w:r>
      <w:hyperlink w:history="0" r:id="rId5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30. Программа основного общего образования, в том числе адаптированная, включает три раздела:</w:t>
      </w:r>
    </w:p>
    <w:p>
      <w:pPr>
        <w:pStyle w:val="0"/>
        <w:spacing w:before="200" w:lineRule="auto"/>
        <w:ind w:firstLine="540"/>
        <w:jc w:val="both"/>
      </w:pPr>
      <w:r>
        <w:rPr>
          <w:sz w:val="20"/>
        </w:rPr>
        <w:t xml:space="preserve">целевой;</w:t>
      </w:r>
    </w:p>
    <w:p>
      <w:pPr>
        <w:pStyle w:val="0"/>
        <w:spacing w:before="200" w:lineRule="auto"/>
        <w:ind w:firstLine="540"/>
        <w:jc w:val="both"/>
      </w:pPr>
      <w:r>
        <w:rPr>
          <w:sz w:val="20"/>
        </w:rPr>
        <w:t xml:space="preserve">содержательный;</w:t>
      </w:r>
    </w:p>
    <w:p>
      <w:pPr>
        <w:pStyle w:val="0"/>
        <w:spacing w:before="200" w:lineRule="auto"/>
        <w:ind w:firstLine="540"/>
        <w:jc w:val="both"/>
      </w:pPr>
      <w:r>
        <w:rPr>
          <w:sz w:val="20"/>
        </w:rPr>
        <w:t xml:space="preserve">организационный.</w:t>
      </w:r>
    </w:p>
    <w:p>
      <w:pPr>
        <w:pStyle w:val="0"/>
        <w:spacing w:before="200" w:lineRule="auto"/>
        <w:ind w:firstLine="540"/>
        <w:jc w:val="both"/>
      </w:pPr>
      <w:r>
        <w:rPr>
          <w:sz w:val="20"/>
        </w:rPr>
        <w:t xml:space="preserve">31. Целевой раздел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этих целей и результатов.</w:t>
      </w:r>
    </w:p>
    <w:p>
      <w:pPr>
        <w:pStyle w:val="0"/>
        <w:spacing w:before="200" w:lineRule="auto"/>
        <w:ind w:firstLine="540"/>
        <w:jc w:val="both"/>
      </w:pPr>
      <w:r>
        <w:rPr>
          <w:sz w:val="20"/>
        </w:rPr>
        <w:t xml:space="preserve">Целевой раздел должен включать:</w:t>
      </w:r>
    </w:p>
    <w:p>
      <w:pPr>
        <w:pStyle w:val="0"/>
        <w:spacing w:before="200" w:lineRule="auto"/>
        <w:ind w:firstLine="540"/>
        <w:jc w:val="both"/>
      </w:pPr>
      <w:r>
        <w:rPr>
          <w:sz w:val="20"/>
        </w:rPr>
        <w:t xml:space="preserve">пояснительную записку;</w:t>
      </w:r>
    </w:p>
    <w:p>
      <w:pPr>
        <w:pStyle w:val="0"/>
        <w:spacing w:before="200" w:lineRule="auto"/>
        <w:ind w:firstLine="540"/>
        <w:jc w:val="both"/>
      </w:pPr>
      <w:r>
        <w:rPr>
          <w:sz w:val="20"/>
        </w:rPr>
        <w:t xml:space="preserve">планируемые результаты освоения обучающимися программы основного общего образования;</w:t>
      </w:r>
    </w:p>
    <w:p>
      <w:pPr>
        <w:pStyle w:val="0"/>
        <w:spacing w:before="200" w:lineRule="auto"/>
        <w:ind w:firstLine="540"/>
        <w:jc w:val="both"/>
      </w:pPr>
      <w:r>
        <w:rPr>
          <w:sz w:val="20"/>
        </w:rPr>
        <w:t xml:space="preserve">систему оценки достижения планируемых результатов освоения программы основного общего образования.</w:t>
      </w:r>
    </w:p>
    <w:p>
      <w:pPr>
        <w:pStyle w:val="0"/>
        <w:spacing w:before="200" w:lineRule="auto"/>
        <w:ind w:firstLine="540"/>
        <w:jc w:val="both"/>
      </w:pPr>
      <w:r>
        <w:rPr>
          <w:sz w:val="20"/>
        </w:rPr>
        <w:t xml:space="preserve">31.1. Пояснительная записка должна раскрывать:</w:t>
      </w:r>
    </w:p>
    <w:p>
      <w:pPr>
        <w:pStyle w:val="0"/>
        <w:spacing w:before="200" w:lineRule="auto"/>
        <w:ind w:firstLine="540"/>
        <w:jc w:val="both"/>
      </w:pPr>
      <w:r>
        <w:rPr>
          <w:sz w:val="20"/>
        </w:rPr>
        <w:t xml:space="preserve">цели реализации программы основного общего образования, в том числе адаптированной, конкретизированные в соответствии с требованиями ФГОС к результатам освоения обучающимися программы основного общего образования;</w:t>
      </w:r>
    </w:p>
    <w:p>
      <w:pPr>
        <w:pStyle w:val="0"/>
        <w:spacing w:before="200" w:lineRule="auto"/>
        <w:ind w:firstLine="540"/>
        <w:jc w:val="both"/>
      </w:pPr>
      <w:r>
        <w:rPr>
          <w:sz w:val="20"/>
        </w:rPr>
        <w:t xml:space="preserve">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p>
      <w:pPr>
        <w:pStyle w:val="0"/>
        <w:spacing w:before="200" w:lineRule="auto"/>
        <w:ind w:firstLine="540"/>
        <w:jc w:val="both"/>
      </w:pPr>
      <w:r>
        <w:rPr>
          <w:sz w:val="20"/>
        </w:rPr>
        <w:t xml:space="preserve">общую характеристику программы основного общего образования.</w:t>
      </w:r>
    </w:p>
    <w:p>
      <w:pPr>
        <w:pStyle w:val="0"/>
        <w:spacing w:before="200" w:lineRule="auto"/>
        <w:ind w:firstLine="540"/>
        <w:jc w:val="both"/>
      </w:pPr>
      <w:r>
        <w:rPr>
          <w:sz w:val="20"/>
        </w:rPr>
        <w:t xml:space="preserve">31.2. Планируемые результаты освоения обучающимися программы основного общего образования, в том числе адаптированной, должны:</w:t>
      </w:r>
    </w:p>
    <w:p>
      <w:pPr>
        <w:pStyle w:val="0"/>
        <w:spacing w:before="200" w:lineRule="auto"/>
        <w:ind w:firstLine="540"/>
        <w:jc w:val="both"/>
      </w:pPr>
      <w:r>
        <w:rPr>
          <w:sz w:val="20"/>
        </w:rPr>
        <w:t xml:space="preserve">1) обеспечивать связь между требованиями ФГОС, образовательной деятельностью и системой оценки результатов освоения программы основного общего образования;</w:t>
      </w:r>
    </w:p>
    <w:p>
      <w:pPr>
        <w:pStyle w:val="0"/>
        <w:spacing w:before="200" w:lineRule="auto"/>
        <w:ind w:firstLine="540"/>
        <w:jc w:val="both"/>
      </w:pPr>
      <w:r>
        <w:rPr>
          <w:sz w:val="20"/>
        </w:rPr>
        <w:t xml:space="preserve">2) являться содержательной и критериальной основой для разработки:</w:t>
      </w:r>
    </w:p>
    <w:p>
      <w:pPr>
        <w:pStyle w:val="0"/>
        <w:spacing w:before="200" w:lineRule="auto"/>
        <w:ind w:firstLine="540"/>
        <w:jc w:val="both"/>
      </w:pPr>
      <w:r>
        <w:rPr>
          <w:sz w:val="20"/>
        </w:rPr>
        <w:t xml:space="preserve">рабочих программ учебных предметов, учебных курсов, учебных модулей, курсов внеурочной деятельности,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учебному модулю, курсу внеурочной деятельности;</w:t>
      </w:r>
    </w:p>
    <w:p>
      <w:pPr>
        <w:pStyle w:val="0"/>
        <w:jc w:val="both"/>
      </w:pPr>
      <w:r>
        <w:rPr>
          <w:sz w:val="20"/>
        </w:rPr>
        <w:t xml:space="preserve">(в ред. </w:t>
      </w:r>
      <w:hyperlink w:history="0" r:id="rId5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pPr>
        <w:pStyle w:val="0"/>
        <w:spacing w:before="200" w:lineRule="auto"/>
        <w:ind w:firstLine="540"/>
        <w:jc w:val="both"/>
      </w:pPr>
      <w:r>
        <w:rPr>
          <w:sz w:val="20"/>
        </w:rPr>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учебных предметах и являющихся результатами освоения обучающимися программы основного общего образования;</w:t>
      </w:r>
    </w:p>
    <w:p>
      <w:pPr>
        <w:pStyle w:val="0"/>
        <w:jc w:val="both"/>
      </w:pPr>
      <w:r>
        <w:rPr>
          <w:sz w:val="20"/>
        </w:rPr>
        <w:t xml:space="preserve">(в ред. </w:t>
      </w:r>
      <w:hyperlink w:history="0" r:id="rId6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системы оценки качества освоения обучающимися программы основного общего образования;</w:t>
      </w:r>
    </w:p>
    <w:p>
      <w:pPr>
        <w:pStyle w:val="0"/>
        <w:spacing w:before="200" w:lineRule="auto"/>
        <w:ind w:firstLine="540"/>
        <w:jc w:val="both"/>
      </w:pPr>
      <w:r>
        <w:rPr>
          <w:sz w:val="20"/>
        </w:rPr>
        <w:t xml:space="preserve">в целях выбора средств обучения и воспитания, учебно-методической литературы.</w:t>
      </w:r>
    </w:p>
    <w:p>
      <w:pPr>
        <w:pStyle w:val="0"/>
        <w:spacing w:before="200" w:lineRule="auto"/>
        <w:ind w:firstLine="540"/>
        <w:jc w:val="both"/>
      </w:pPr>
      <w:r>
        <w:rPr>
          <w:sz w:val="20"/>
        </w:rPr>
        <w:t xml:space="preserve">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p>
    <w:p>
      <w:pPr>
        <w:pStyle w:val="0"/>
        <w:spacing w:before="200" w:lineRule="auto"/>
        <w:ind w:firstLine="540"/>
        <w:jc w:val="both"/>
      </w:pPr>
      <w:r>
        <w:rPr>
          <w:sz w:val="20"/>
        </w:rPr>
        <w:t xml:space="preserve">31.3. Система оценки достижения планируемых результатов освоения программы основного общего образования, в том числе адаптированной, должна:</w:t>
      </w:r>
    </w:p>
    <w:p>
      <w:pPr>
        <w:pStyle w:val="0"/>
        <w:spacing w:before="200" w:lineRule="auto"/>
        <w:ind w:firstLine="540"/>
        <w:jc w:val="both"/>
      </w:pPr>
      <w:r>
        <w:rPr>
          <w:sz w:val="20"/>
        </w:rPr>
        <w:t xml:space="preserve">отражать содержание и критерии оценки, формы представления результатов оценочной деятельности;</w:t>
      </w:r>
    </w:p>
    <w:p>
      <w:pPr>
        <w:pStyle w:val="0"/>
        <w:spacing w:before="200" w:lineRule="auto"/>
        <w:ind w:firstLine="540"/>
        <w:jc w:val="both"/>
      </w:pPr>
      <w:r>
        <w:rPr>
          <w:sz w:val="20"/>
        </w:rPr>
        <w:t xml:space="preserve">обеспечивать комплексный подход к оценке результатов освоения программы основного общего образования, позволяющий осуществлять оценку предметных и метапредметных результатов;</w:t>
      </w:r>
    </w:p>
    <w:p>
      <w:pPr>
        <w:pStyle w:val="0"/>
        <w:spacing w:before="200" w:lineRule="auto"/>
        <w:ind w:firstLine="540"/>
        <w:jc w:val="both"/>
      </w:pPr>
      <w:r>
        <w:rPr>
          <w:sz w:val="20"/>
        </w:rPr>
        <w:t xml:space="preserve">предусматривать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взаимооценки, наблюдения, испытаний (тестов), динамических показателей освоения навыков и знаний, в том числе формируемых с использованием цифровых технологий;</w:t>
      </w:r>
    </w:p>
    <w:p>
      <w:pPr>
        <w:pStyle w:val="0"/>
        <w:spacing w:before="200" w:lineRule="auto"/>
        <w:ind w:firstLine="540"/>
        <w:jc w:val="both"/>
      </w:pPr>
      <w:r>
        <w:rPr>
          <w:sz w:val="20"/>
        </w:rPr>
        <w:t xml:space="preserve">предусматривать оценку динамики учебных достижений обучающихся;</w:t>
      </w:r>
    </w:p>
    <w:p>
      <w:pPr>
        <w:pStyle w:val="0"/>
        <w:spacing w:before="200" w:lineRule="auto"/>
        <w:ind w:firstLine="540"/>
        <w:jc w:val="both"/>
      </w:pPr>
      <w:r>
        <w:rPr>
          <w:sz w:val="20"/>
        </w:rPr>
        <w:t xml:space="preserve">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pPr>
        <w:pStyle w:val="0"/>
        <w:spacing w:before="200" w:lineRule="auto"/>
        <w:ind w:firstLine="540"/>
        <w:jc w:val="both"/>
      </w:pPr>
      <w:r>
        <w:rPr>
          <w:sz w:val="20"/>
        </w:rPr>
        <w:t xml:space="preserve">Система оценки достижения планируемых результатов освоения программы основного общего образования, в том числе адаптированной, должна включать описание организации и содержания:</w:t>
      </w:r>
    </w:p>
    <w:p>
      <w:pPr>
        <w:pStyle w:val="0"/>
        <w:spacing w:before="200" w:lineRule="auto"/>
        <w:ind w:firstLine="540"/>
        <w:jc w:val="both"/>
      </w:pPr>
      <w:r>
        <w:rPr>
          <w:sz w:val="20"/>
        </w:rPr>
        <w:t xml:space="preserve">промежуточной аттестации обучающихся в рамках урочной деятельности;</w:t>
      </w:r>
    </w:p>
    <w:p>
      <w:pPr>
        <w:pStyle w:val="0"/>
        <w:jc w:val="both"/>
      </w:pPr>
      <w:r>
        <w:rPr>
          <w:sz w:val="20"/>
        </w:rPr>
        <w:t xml:space="preserve">(в ред. </w:t>
      </w:r>
      <w:hyperlink w:history="0" r:id="rId6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оценки проектной деятельности обучающихся.</w:t>
      </w:r>
    </w:p>
    <w:p>
      <w:pPr>
        <w:pStyle w:val="0"/>
        <w:spacing w:before="200" w:lineRule="auto"/>
        <w:ind w:firstLine="540"/>
        <w:jc w:val="both"/>
      </w:pPr>
      <w:r>
        <w:rPr>
          <w:sz w:val="20"/>
        </w:rPr>
        <w:t xml:space="preserve">В системе оценки достижения планируемых результатов освоения программы основного общего образования обучающимися с ОВЗ предусматривается создание специальных условий проведения текущего контроля успеваемости и промежуточной аттестации в соответствии с учетом здоровья обучающихся с ОВЗ, их особыми образовательными потребностями.</w:t>
      </w:r>
    </w:p>
    <w:p>
      <w:pPr>
        <w:pStyle w:val="0"/>
        <w:spacing w:before="200" w:lineRule="auto"/>
        <w:ind w:firstLine="540"/>
        <w:jc w:val="both"/>
      </w:pPr>
      <w:r>
        <w:rPr>
          <w:sz w:val="20"/>
        </w:rPr>
        <w:t xml:space="preserve">32. Содержательный раздел программы основного общего образования, в том числе адаптированной, включает следующие программы, ориентированные на достижение предметных, метапредметных и личностных результатов:</w:t>
      </w:r>
    </w:p>
    <w:p>
      <w:pPr>
        <w:pStyle w:val="0"/>
        <w:spacing w:before="200" w:lineRule="auto"/>
        <w:ind w:firstLine="540"/>
        <w:jc w:val="both"/>
      </w:pPr>
      <w:r>
        <w:rPr>
          <w:sz w:val="20"/>
        </w:rPr>
        <w:t xml:space="preserve">рабочие программы учебных предметов, учебных курсов, учебных модулей, курсов внеурочной деятельности;</w:t>
      </w:r>
    </w:p>
    <w:p>
      <w:pPr>
        <w:pStyle w:val="0"/>
        <w:jc w:val="both"/>
      </w:pPr>
      <w:r>
        <w:rPr>
          <w:sz w:val="20"/>
        </w:rPr>
        <w:t xml:space="preserve">(в ред. </w:t>
      </w:r>
      <w:hyperlink w:history="0" r:id="rId6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программу формирования универсальных учебных действий у обучающихся;</w:t>
      </w:r>
    </w:p>
    <w:p>
      <w:pPr>
        <w:pStyle w:val="0"/>
        <w:spacing w:before="200" w:lineRule="auto"/>
        <w:ind w:firstLine="540"/>
        <w:jc w:val="both"/>
      </w:pPr>
      <w:r>
        <w:rPr>
          <w:sz w:val="20"/>
        </w:rPr>
        <w:t xml:space="preserve">рабочую программу воспитания;</w:t>
      </w:r>
    </w:p>
    <w:p>
      <w:pPr>
        <w:pStyle w:val="0"/>
        <w:spacing w:before="200" w:lineRule="auto"/>
        <w:ind w:firstLine="540"/>
        <w:jc w:val="both"/>
      </w:pPr>
      <w:r>
        <w:rPr>
          <w:sz w:val="20"/>
        </w:rPr>
        <w:t xml:space="preserve">программу коррекционной работы (разрабатывается при наличии в Организации обучающихся с ОВЗ).</w:t>
      </w:r>
    </w:p>
    <w:p>
      <w:pPr>
        <w:pStyle w:val="0"/>
        <w:spacing w:before="200" w:lineRule="auto"/>
        <w:ind w:firstLine="540"/>
        <w:jc w:val="both"/>
      </w:pPr>
      <w:r>
        <w:rPr>
          <w:sz w:val="20"/>
        </w:rPr>
        <w:t xml:space="preserve">32.1. Рабочие программы учебных предметов, учебных курсов, учебных модулей, курсов внеурочной деятельности должны обеспечивать достижение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w:t>
      </w:r>
    </w:p>
    <w:p>
      <w:pPr>
        <w:pStyle w:val="0"/>
        <w:spacing w:before="200" w:lineRule="auto"/>
        <w:ind w:firstLine="540"/>
        <w:jc w:val="both"/>
      </w:pPr>
      <w:r>
        <w:rPr>
          <w:sz w:val="20"/>
        </w:rPr>
        <w:t xml:space="preserve">Рабочие программы учебных предметов, учебных курсов, учебных модулей, курсов внеурочной деятельности должны включать:</w:t>
      </w:r>
    </w:p>
    <w:p>
      <w:pPr>
        <w:pStyle w:val="0"/>
        <w:spacing w:before="200" w:lineRule="auto"/>
        <w:ind w:firstLine="540"/>
        <w:jc w:val="both"/>
      </w:pPr>
      <w:r>
        <w:rPr>
          <w:sz w:val="20"/>
        </w:rPr>
        <w:t xml:space="preserve">содержание учебного предмета, учебного курса, учебного модуля, курса внеурочной деятельности;</w:t>
      </w:r>
    </w:p>
    <w:p>
      <w:pPr>
        <w:pStyle w:val="0"/>
        <w:spacing w:before="200" w:lineRule="auto"/>
        <w:ind w:firstLine="540"/>
        <w:jc w:val="both"/>
      </w:pPr>
      <w:r>
        <w:rPr>
          <w:sz w:val="20"/>
        </w:rPr>
        <w:t xml:space="preserve">планируемые результаты освоения учебного предмета, учебного курса, учебного модуля, курса внеурочной деятельности;</w:t>
      </w:r>
    </w:p>
    <w:p>
      <w:pPr>
        <w:pStyle w:val="0"/>
        <w:spacing w:before="200" w:lineRule="auto"/>
        <w:ind w:firstLine="540"/>
        <w:jc w:val="both"/>
      </w:pPr>
      <w:r>
        <w:rPr>
          <w:sz w:val="20"/>
        </w:rPr>
        <w:t xml:space="preserve">тематическое планирование с указанием количества академических часов, отводимых на освоение каждой темы учебного предмета, учебного курса, учебного модуля, курса внеурочной деятельности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pPr>
        <w:pStyle w:val="0"/>
        <w:spacing w:before="200" w:lineRule="auto"/>
        <w:ind w:firstLine="540"/>
        <w:jc w:val="both"/>
      </w:pPr>
      <w:r>
        <w:rPr>
          <w:sz w:val="20"/>
        </w:rPr>
        <w:t xml:space="preserve">Рабочие программы курсов внеурочной деятельности также должны содержать указание на форму проведения занятий.</w:t>
      </w:r>
    </w:p>
    <w:p>
      <w:pPr>
        <w:pStyle w:val="0"/>
        <w:spacing w:before="200" w:lineRule="auto"/>
        <w:ind w:firstLine="540"/>
        <w:jc w:val="both"/>
      </w:pPr>
      <w:r>
        <w:rPr>
          <w:sz w:val="20"/>
        </w:rPr>
        <w:t xml:space="preserve">Рабочие программы учебных предметов, учебных курсов, учебных модулей, курсов внеурочной деятельности формируются с учетом рабочей программы воспитания.</w:t>
      </w:r>
    </w:p>
    <w:p>
      <w:pPr>
        <w:pStyle w:val="0"/>
        <w:jc w:val="both"/>
      </w:pPr>
      <w:r>
        <w:rPr>
          <w:sz w:val="20"/>
        </w:rPr>
        <w:t xml:space="preserve">(пп. 32.1 в ред. </w:t>
      </w:r>
      <w:hyperlink w:history="0" r:id="rId6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32.2. Программа формирования универсальных учебных действий у обучающихся должна обеспечивать:</w:t>
      </w:r>
    </w:p>
    <w:p>
      <w:pPr>
        <w:pStyle w:val="0"/>
        <w:spacing w:before="200" w:lineRule="auto"/>
        <w:ind w:firstLine="540"/>
        <w:jc w:val="both"/>
      </w:pPr>
      <w:r>
        <w:rPr>
          <w:sz w:val="20"/>
        </w:rPr>
        <w:t xml:space="preserve">развитие способности к саморазвитию и самосовершенствованию;</w:t>
      </w:r>
    </w:p>
    <w:p>
      <w:pPr>
        <w:pStyle w:val="0"/>
        <w:spacing w:before="200" w:lineRule="auto"/>
        <w:ind w:firstLine="540"/>
        <w:jc w:val="both"/>
      </w:pPr>
      <w:r>
        <w:rPr>
          <w:sz w:val="20"/>
        </w:rPr>
        <w:t xml:space="preserve">формирование внутренней позиции личности, регулятивных, познавательных, коммуникативных универсальных учебных действий у обучающихся;</w:t>
      </w:r>
    </w:p>
    <w:p>
      <w:pPr>
        <w:pStyle w:val="0"/>
        <w:spacing w:before="200" w:lineRule="auto"/>
        <w:ind w:firstLine="540"/>
        <w:jc w:val="both"/>
      </w:pPr>
      <w:r>
        <w:rPr>
          <w:sz w:val="20"/>
        </w:rPr>
        <w:t xml:space="preserve">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pPr>
        <w:pStyle w:val="0"/>
        <w:spacing w:before="200" w:lineRule="auto"/>
        <w:ind w:firstLine="540"/>
        <w:jc w:val="both"/>
      </w:pPr>
      <w:r>
        <w:rPr>
          <w:sz w:val="20"/>
        </w:rPr>
        <w:t xml:space="preserve">повышение эффективности усвоения знаний и учебных действий, формирования компетенций в учебных предметах, учебно-исследовательской и проектной деятельности;</w:t>
      </w:r>
    </w:p>
    <w:p>
      <w:pPr>
        <w:pStyle w:val="0"/>
        <w:jc w:val="both"/>
      </w:pPr>
      <w:r>
        <w:rPr>
          <w:sz w:val="20"/>
        </w:rPr>
        <w:t xml:space="preserve">(в ред. </w:t>
      </w:r>
      <w:hyperlink w:history="0" r:id="rId6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pPr>
        <w:pStyle w:val="0"/>
        <w:spacing w:before="200" w:lineRule="auto"/>
        <w:ind w:firstLine="540"/>
        <w:jc w:val="both"/>
      </w:pPr>
      <w:r>
        <w:rPr>
          <w:sz w:val="20"/>
        </w:rPr>
        <w:t xml:space="preserve">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pPr>
        <w:pStyle w:val="0"/>
        <w:spacing w:before="200" w:lineRule="auto"/>
        <w:ind w:firstLine="540"/>
        <w:jc w:val="both"/>
      </w:pPr>
      <w:r>
        <w:rPr>
          <w:sz w:val="20"/>
        </w:rPr>
        <w:t xml:space="preserve">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pPr>
        <w:pStyle w:val="0"/>
        <w:spacing w:before="200" w:lineRule="auto"/>
        <w:ind w:firstLine="540"/>
        <w:jc w:val="both"/>
      </w:pPr>
      <w:r>
        <w:rPr>
          <w:sz w:val="20"/>
        </w:rPr>
        <w:t xml:space="preserve">формирование знаний и навыков в области финансовой грамотности и устойчивого развития общества.</w:t>
      </w:r>
    </w:p>
    <w:p>
      <w:pPr>
        <w:pStyle w:val="0"/>
        <w:spacing w:before="200" w:lineRule="auto"/>
        <w:ind w:firstLine="540"/>
        <w:jc w:val="both"/>
      </w:pPr>
      <w:r>
        <w:rPr>
          <w:sz w:val="20"/>
        </w:rPr>
        <w:t xml:space="preserve">Программа формирования универсальных учебных действий у обучающихся должна содержать:</w:t>
      </w:r>
    </w:p>
    <w:p>
      <w:pPr>
        <w:pStyle w:val="0"/>
        <w:spacing w:before="200" w:lineRule="auto"/>
        <w:ind w:firstLine="540"/>
        <w:jc w:val="both"/>
      </w:pPr>
      <w:r>
        <w:rPr>
          <w:sz w:val="20"/>
        </w:rPr>
        <w:t xml:space="preserve">описание взаимосвязи универсальных учебных действий с содержанием учебных предметов;</w:t>
      </w:r>
    </w:p>
    <w:p>
      <w:pPr>
        <w:pStyle w:val="0"/>
        <w:spacing w:before="200" w:lineRule="auto"/>
        <w:ind w:firstLine="540"/>
        <w:jc w:val="both"/>
      </w:pPr>
      <w:r>
        <w:rPr>
          <w:sz w:val="20"/>
        </w:rPr>
        <w:t xml:space="preserve">описание особенностей реализации основных направлений и форм учебно-исследовательской деятельности в рамках урочной и внеурочной деятельности.</w:t>
      </w:r>
    </w:p>
    <w:p>
      <w:pPr>
        <w:pStyle w:val="0"/>
        <w:spacing w:before="200" w:lineRule="auto"/>
        <w:ind w:firstLine="540"/>
        <w:jc w:val="both"/>
      </w:pPr>
      <w:r>
        <w:rPr>
          <w:sz w:val="20"/>
        </w:rPr>
        <w:t xml:space="preserve">32.3.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w:t>
      </w:r>
    </w:p>
    <w:p>
      <w:pPr>
        <w:pStyle w:val="0"/>
        <w:spacing w:before="200" w:lineRule="auto"/>
        <w:ind w:firstLine="540"/>
        <w:jc w:val="both"/>
      </w:pPr>
      <w:r>
        <w:rPr>
          <w:sz w:val="20"/>
        </w:rPr>
        <w:t xml:space="preserve">Рабочая программа воспитания может иметь модульную структуру и включать:</w:t>
      </w:r>
    </w:p>
    <w:p>
      <w:pPr>
        <w:pStyle w:val="0"/>
        <w:spacing w:before="200" w:lineRule="auto"/>
        <w:ind w:firstLine="540"/>
        <w:jc w:val="both"/>
      </w:pPr>
      <w:r>
        <w:rPr>
          <w:sz w:val="20"/>
        </w:rPr>
        <w:t xml:space="preserve">анализ воспитательного процесса в Организации;</w:t>
      </w:r>
    </w:p>
    <w:p>
      <w:pPr>
        <w:pStyle w:val="0"/>
        <w:spacing w:before="200" w:lineRule="auto"/>
        <w:ind w:firstLine="540"/>
        <w:jc w:val="both"/>
      </w:pPr>
      <w:r>
        <w:rPr>
          <w:sz w:val="20"/>
        </w:rPr>
        <w:t xml:space="preserve">цель и задачи воспитания обучающихся;</w:t>
      </w:r>
    </w:p>
    <w:p>
      <w:pPr>
        <w:pStyle w:val="0"/>
        <w:spacing w:before="200" w:lineRule="auto"/>
        <w:ind w:firstLine="540"/>
        <w:jc w:val="both"/>
      </w:pPr>
      <w:r>
        <w:rPr>
          <w:sz w:val="20"/>
        </w:rPr>
        <w:t xml:space="preserve">виды, формы и содержание воспитательной деятельности с учетом специфики Организации, интересов субъектов воспитания, тематики модулей;</w:t>
      </w:r>
    </w:p>
    <w:p>
      <w:pPr>
        <w:pStyle w:val="0"/>
        <w:spacing w:before="200" w:lineRule="auto"/>
        <w:ind w:firstLine="540"/>
        <w:jc w:val="both"/>
      </w:pPr>
      <w:r>
        <w:rPr>
          <w:sz w:val="20"/>
        </w:rPr>
        <w:t xml:space="preserve">систему поощрения социальной успешности и проявлений активной жизненной позиции обучающихся.</w:t>
      </w:r>
    </w:p>
    <w:p>
      <w:pPr>
        <w:pStyle w:val="0"/>
        <w:spacing w:before="200" w:lineRule="auto"/>
        <w:ind w:firstLine="540"/>
        <w:jc w:val="both"/>
      </w:pPr>
      <w:r>
        <w:rPr>
          <w:sz w:val="20"/>
        </w:rPr>
        <w:t xml:space="preserve">Рабочая программа воспитания должна обеспечивать:</w:t>
      </w:r>
    </w:p>
    <w:p>
      <w:pPr>
        <w:pStyle w:val="0"/>
        <w:spacing w:before="200" w:lineRule="auto"/>
        <w:ind w:firstLine="540"/>
        <w:jc w:val="both"/>
      </w:pPr>
      <w:r>
        <w:rPr>
          <w:sz w:val="20"/>
        </w:rPr>
        <w:t xml:space="preserve">создание целостной образовательной среды, включающей урочную и внеурочную деятельность, реализацию комплекса воспитательных мероприятий на уровне Организации,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pPr>
        <w:pStyle w:val="0"/>
        <w:spacing w:before="200" w:lineRule="auto"/>
        <w:ind w:firstLine="540"/>
        <w:jc w:val="both"/>
      </w:pPr>
      <w:r>
        <w:rPr>
          <w:sz w:val="20"/>
        </w:rPr>
        <w:t xml:space="preserve">целостность и единство воспитательных воздействий на обучающегося, реализацию возможности социальных проб, самореализацию и самоорганизацию обучающихся, практическую подготовку;</w:t>
      </w:r>
    </w:p>
    <w:p>
      <w:pPr>
        <w:pStyle w:val="0"/>
        <w:spacing w:before="200" w:lineRule="auto"/>
        <w:ind w:firstLine="540"/>
        <w:jc w:val="both"/>
      </w:pPr>
      <w:r>
        <w:rPr>
          <w:sz w:val="20"/>
        </w:rPr>
        <w:t xml:space="preserve">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pPr>
        <w:pStyle w:val="0"/>
        <w:spacing w:before="200" w:lineRule="auto"/>
        <w:ind w:firstLine="540"/>
        <w:jc w:val="both"/>
      </w:pPr>
      <w:r>
        <w:rPr>
          <w:sz w:val="20"/>
        </w:rPr>
        <w:t xml:space="preserve">учет социальных потребностей семей обучающихся;</w:t>
      </w:r>
    </w:p>
    <w:p>
      <w:pPr>
        <w:pStyle w:val="0"/>
        <w:spacing w:before="200" w:lineRule="auto"/>
        <w:ind w:firstLine="540"/>
        <w:jc w:val="both"/>
      </w:pPr>
      <w:r>
        <w:rPr>
          <w:sz w:val="20"/>
        </w:rPr>
        <w:t xml:space="preserve">совместную деятельность обучающихся с родителями (законными представителями);</w:t>
      </w:r>
    </w:p>
    <w:p>
      <w:pPr>
        <w:pStyle w:val="0"/>
        <w:spacing w:before="200" w:lineRule="auto"/>
        <w:ind w:firstLine="540"/>
        <w:jc w:val="both"/>
      </w:pPr>
      <w:r>
        <w:rPr>
          <w:sz w:val="20"/>
        </w:rPr>
        <w:t xml:space="preserve">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
    <w:p>
      <w:pPr>
        <w:pStyle w:val="0"/>
        <w:spacing w:before="200" w:lineRule="auto"/>
        <w:ind w:firstLine="540"/>
        <w:jc w:val="both"/>
      </w:pPr>
      <w:r>
        <w:rPr>
          <w:sz w:val="20"/>
        </w:rPr>
        <w:t xml:space="preserve">создание условий для развития и реализации интереса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деятельностной реализации личностного потенциала;</w:t>
      </w:r>
    </w:p>
    <w:p>
      <w:pPr>
        <w:pStyle w:val="0"/>
        <w:spacing w:before="200" w:lineRule="auto"/>
        <w:ind w:firstLine="540"/>
        <w:jc w:val="both"/>
      </w:pPr>
      <w:r>
        <w:rPr>
          <w:sz w:val="20"/>
        </w:rPr>
        <w:t xml:space="preserve">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pPr>
        <w:pStyle w:val="0"/>
        <w:spacing w:before="200" w:lineRule="auto"/>
        <w:ind w:firstLine="540"/>
        <w:jc w:val="both"/>
      </w:pPr>
      <w:r>
        <w:rPr>
          <w:sz w:val="20"/>
        </w:rPr>
        <w:t xml:space="preserve">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духовно-нравственному совершенствованию;</w:t>
      </w:r>
    </w:p>
    <w:p>
      <w:pPr>
        <w:pStyle w:val="0"/>
        <w:spacing w:before="200" w:lineRule="auto"/>
        <w:ind w:firstLine="540"/>
        <w:jc w:val="both"/>
      </w:pPr>
      <w:r>
        <w:rPr>
          <w:sz w:val="20"/>
        </w:rPr>
        <w:t xml:space="preserve">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
    <w:p>
      <w:pPr>
        <w:pStyle w:val="0"/>
        <w:spacing w:before="200" w:lineRule="auto"/>
        <w:ind w:firstLine="540"/>
        <w:jc w:val="both"/>
      </w:pPr>
      <w:r>
        <w:rPr>
          <w:sz w:val="20"/>
        </w:rPr>
        <w:t xml:space="preserve">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табакокурения; осознанию необходимости следования принципу предвидения последствий своего поведения;</w:t>
      </w:r>
    </w:p>
    <w:p>
      <w:pPr>
        <w:pStyle w:val="0"/>
        <w:spacing w:before="200" w:lineRule="auto"/>
        <w:ind w:firstLine="540"/>
        <w:jc w:val="both"/>
      </w:pPr>
      <w:r>
        <w:rPr>
          <w:sz w:val="20"/>
        </w:rPr>
        <w:t xml:space="preserve">условия для формирования у обучающихся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w:t>
      </w:r>
    </w:p>
    <w:p>
      <w:pPr>
        <w:pStyle w:val="0"/>
        <w:spacing w:before="200" w:lineRule="auto"/>
        <w:ind w:firstLine="540"/>
        <w:jc w:val="both"/>
      </w:pPr>
      <w:r>
        <w:rPr>
          <w:sz w:val="20"/>
        </w:rPr>
        <w:t xml:space="preserve">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 в целях недопущения употребления наркотических средств и психотропных веществ, профилактики инфекционных заболеваний;</w:t>
      </w:r>
    </w:p>
    <w:p>
      <w:pPr>
        <w:pStyle w:val="0"/>
        <w:spacing w:before="200" w:lineRule="auto"/>
        <w:ind w:firstLine="540"/>
        <w:jc w:val="both"/>
      </w:pPr>
      <w:r>
        <w:rPr>
          <w:sz w:val="20"/>
        </w:rPr>
        <w:t xml:space="preserve">осознание обучающимися взаимосвязи здоровья человека и экологического состояния 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несовершеннолетних обучающихся видах деятельности, организуемых Организацией и формирующих экологическую культуру мышления и поведения;</w:t>
      </w:r>
    </w:p>
    <w:p>
      <w:pPr>
        <w:pStyle w:val="0"/>
        <w:spacing w:before="200" w:lineRule="auto"/>
        <w:ind w:firstLine="540"/>
        <w:jc w:val="both"/>
      </w:pPr>
      <w:r>
        <w:rPr>
          <w:sz w:val="20"/>
        </w:rPr>
        <w:t xml:space="preserve">формирование у обучающихся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Организации, населенного пункта, в котором они проживают;</w:t>
      </w:r>
    </w:p>
    <w:p>
      <w:pPr>
        <w:pStyle w:val="0"/>
        <w:spacing w:before="200" w:lineRule="auto"/>
        <w:ind w:firstLine="540"/>
        <w:jc w:val="both"/>
      </w:pPr>
      <w:r>
        <w:rPr>
          <w:sz w:val="20"/>
        </w:rPr>
        <w:t xml:space="preserve">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Организацией совместно с различными предприятиями, образовательными организациями, центрами профориентационной работы, практической подготовки;</w:t>
      </w:r>
    </w:p>
    <w:p>
      <w:pPr>
        <w:pStyle w:val="0"/>
        <w:spacing w:before="200" w:lineRule="auto"/>
        <w:ind w:firstLine="540"/>
        <w:jc w:val="both"/>
      </w:pPr>
      <w:r>
        <w:rPr>
          <w:sz w:val="20"/>
        </w:rPr>
        <w:t xml:space="preserve">оказание психолого-педагогической поддержки, консультационной помощи обучающимся в их профессиональной ориентации, включающей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pPr>
        <w:pStyle w:val="0"/>
        <w:spacing w:before="200" w:lineRule="auto"/>
        <w:ind w:firstLine="540"/>
        <w:jc w:val="both"/>
      </w:pPr>
      <w:r>
        <w:rPr>
          <w:sz w:val="20"/>
        </w:rPr>
        <w:t xml:space="preserve">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pPr>
        <w:pStyle w:val="0"/>
        <w:spacing w:before="200" w:lineRule="auto"/>
        <w:ind w:firstLine="540"/>
        <w:jc w:val="both"/>
      </w:pPr>
      <w:r>
        <w:rPr>
          <w:sz w:val="20"/>
        </w:rPr>
        <w:t xml:space="preserve">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pPr>
        <w:pStyle w:val="0"/>
        <w:spacing w:before="200" w:lineRule="auto"/>
        <w:ind w:firstLine="540"/>
        <w:jc w:val="both"/>
      </w:pPr>
      <w:r>
        <w:rPr>
          <w:sz w:val="20"/>
        </w:rPr>
        <w:t xml:space="preserve">32.4. Программа коррекционной работы должна быть направлена на коррекцию нарушений развития и социальную адаптацию обучающихся, помощь в освоении ими программы основного общего образования, в том числе адаптированной.</w:t>
      </w:r>
    </w:p>
    <w:p>
      <w:pPr>
        <w:pStyle w:val="0"/>
        <w:spacing w:before="200" w:lineRule="auto"/>
        <w:ind w:firstLine="540"/>
        <w:jc w:val="both"/>
      </w:pPr>
      <w:r>
        <w:rPr>
          <w:sz w:val="20"/>
        </w:rPr>
        <w:t xml:space="preserve">Программа коррекционной работы должна содержать:</w:t>
      </w:r>
    </w:p>
    <w:p>
      <w:pPr>
        <w:pStyle w:val="0"/>
        <w:spacing w:before="200" w:lineRule="auto"/>
        <w:ind w:firstLine="540"/>
        <w:jc w:val="both"/>
      </w:pPr>
      <w:r>
        <w:rPr>
          <w:sz w:val="20"/>
        </w:rPr>
        <w:t xml:space="preserve">описание особых образовательных потребностей обучающихся с ОВЗ;</w:t>
      </w:r>
    </w:p>
    <w:p>
      <w:pPr>
        <w:pStyle w:val="0"/>
        <w:spacing w:before="200" w:lineRule="auto"/>
        <w:ind w:firstLine="540"/>
        <w:jc w:val="both"/>
      </w:pPr>
      <w:r>
        <w:rPr>
          <w:sz w:val="20"/>
        </w:rPr>
        <w:t xml:space="preserve">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pPr>
        <w:pStyle w:val="0"/>
        <w:spacing w:before="200" w:lineRule="auto"/>
        <w:ind w:firstLine="540"/>
        <w:jc w:val="both"/>
      </w:pPr>
      <w:r>
        <w:rPr>
          <w:sz w:val="20"/>
        </w:rPr>
        <w:t xml:space="preserve">рабочие программы коррекционных учебных курсов;</w:t>
      </w:r>
    </w:p>
    <w:p>
      <w:pPr>
        <w:pStyle w:val="0"/>
        <w:spacing w:before="200" w:lineRule="auto"/>
        <w:ind w:firstLine="540"/>
        <w:jc w:val="both"/>
      </w:pPr>
      <w:r>
        <w:rPr>
          <w:sz w:val="20"/>
        </w:rPr>
        <w:t xml:space="preserve">перечень дополнительных коррекционных учебных курсов и их рабочие программы (при наличии);</w:t>
      </w:r>
    </w:p>
    <w:p>
      <w:pPr>
        <w:pStyle w:val="0"/>
        <w:spacing w:before="200" w:lineRule="auto"/>
        <w:ind w:firstLine="540"/>
        <w:jc w:val="both"/>
      </w:pPr>
      <w:r>
        <w:rPr>
          <w:sz w:val="20"/>
        </w:rPr>
        <w:t xml:space="preserve">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pPr>
        <w:pStyle w:val="0"/>
        <w:spacing w:before="200" w:lineRule="auto"/>
        <w:ind w:firstLine="540"/>
        <w:jc w:val="both"/>
      </w:pPr>
      <w:r>
        <w:rPr>
          <w:sz w:val="20"/>
        </w:rPr>
        <w:t xml:space="preserve">Программа коррекционной работы должна обеспечивать:</w:t>
      </w:r>
    </w:p>
    <w:p>
      <w:pPr>
        <w:pStyle w:val="0"/>
        <w:spacing w:before="200" w:lineRule="auto"/>
        <w:ind w:firstLine="540"/>
        <w:jc w:val="both"/>
      </w:pPr>
      <w:r>
        <w:rPr>
          <w:sz w:val="20"/>
        </w:rPr>
        <w:t xml:space="preserve">выявление индивидуальных образовательных потребностей у обучающихся с ОВЗ, обусловленных особенностями их развития;</w:t>
      </w:r>
    </w:p>
    <w:p>
      <w:pPr>
        <w:pStyle w:val="0"/>
        <w:spacing w:before="200" w:lineRule="auto"/>
        <w:ind w:firstLine="540"/>
        <w:jc w:val="both"/>
      </w:pPr>
      <w:r>
        <w:rPr>
          <w:sz w:val="20"/>
        </w:rPr>
        <w:t xml:space="preserve">осуществление индивидуально ориентированной психолого-медико-педагогической помощи обучающимся с ОВЗ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pPr>
        <w:pStyle w:val="0"/>
        <w:spacing w:before="200" w:lineRule="auto"/>
        <w:ind w:firstLine="540"/>
        <w:jc w:val="both"/>
      </w:pPr>
      <w:r>
        <w:rPr>
          <w:sz w:val="20"/>
        </w:rPr>
        <w:t xml:space="preserve">33. Организационный раздел программы основного общего образования, в том числе адаптированной, должен определять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включать:</w:t>
      </w:r>
    </w:p>
    <w:p>
      <w:pPr>
        <w:pStyle w:val="0"/>
        <w:spacing w:before="200" w:lineRule="auto"/>
        <w:ind w:firstLine="540"/>
        <w:jc w:val="both"/>
      </w:pPr>
      <w:r>
        <w:rPr>
          <w:sz w:val="20"/>
        </w:rPr>
        <w:t xml:space="preserve">учебный план;</w:t>
      </w:r>
    </w:p>
    <w:p>
      <w:pPr>
        <w:pStyle w:val="0"/>
        <w:spacing w:before="200" w:lineRule="auto"/>
        <w:ind w:firstLine="540"/>
        <w:jc w:val="both"/>
      </w:pPr>
      <w:r>
        <w:rPr>
          <w:sz w:val="20"/>
        </w:rPr>
        <w:t xml:space="preserve">план внеурочной деятельности;</w:t>
      </w:r>
    </w:p>
    <w:p>
      <w:pPr>
        <w:pStyle w:val="0"/>
        <w:spacing w:before="200" w:lineRule="auto"/>
        <w:ind w:firstLine="540"/>
        <w:jc w:val="both"/>
      </w:pPr>
      <w:r>
        <w:rPr>
          <w:sz w:val="20"/>
        </w:rPr>
        <w:t xml:space="preserve">календарный учебный график;</w:t>
      </w:r>
    </w:p>
    <w:p>
      <w:pPr>
        <w:pStyle w:val="0"/>
        <w:spacing w:before="200" w:lineRule="auto"/>
        <w:ind w:firstLine="540"/>
        <w:jc w:val="both"/>
      </w:pPr>
      <w:r>
        <w:rPr>
          <w:sz w:val="20"/>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pPr>
        <w:pStyle w:val="0"/>
        <w:spacing w:before="200" w:lineRule="auto"/>
        <w:ind w:firstLine="540"/>
        <w:jc w:val="both"/>
      </w:pPr>
      <w:r>
        <w:rPr>
          <w:sz w:val="20"/>
        </w:rPr>
        <w:t xml:space="preserve">характеристику условий реализации программы основного общего образования, в том числе адаптированной, в соответствии с требованиями ФГОС.</w:t>
      </w:r>
    </w:p>
    <w:p>
      <w:pPr>
        <w:pStyle w:val="0"/>
        <w:spacing w:before="200" w:lineRule="auto"/>
        <w:ind w:firstLine="540"/>
        <w:jc w:val="both"/>
      </w:pPr>
      <w:r>
        <w:rPr>
          <w:sz w:val="20"/>
        </w:rPr>
        <w:t xml:space="preserve">33.1. Учебный план программы основного общего образования, в том числе адаптированной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предусмотренными Гигиеническими </w:t>
      </w:r>
      <w:hyperlink w:history="0" r:id="rId65"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66"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 перечень учебных предметов, учебных курсов, учебных модулей.</w:t>
      </w:r>
    </w:p>
    <w:p>
      <w:pPr>
        <w:pStyle w:val="0"/>
        <w:spacing w:before="200" w:lineRule="auto"/>
        <w:ind w:firstLine="540"/>
        <w:jc w:val="both"/>
      </w:pPr>
      <w:r>
        <w:rPr>
          <w:sz w:val="20"/>
        </w:rP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pPr>
        <w:pStyle w:val="0"/>
        <w:spacing w:before="200" w:lineRule="auto"/>
        <w:ind w:firstLine="540"/>
        <w:jc w:val="both"/>
      </w:pPr>
      <w:r>
        <w:rPr>
          <w:sz w:val="20"/>
        </w:rPr>
        <w:t xml:space="preserve">В учебный план входят следующие обязательные для изучения учебные предметы: "Русский язык", "Литература", "Родной язык (язык народа Российской Федерации) и (или) государственный язык республики Российской Федерации", "Родная литература (литература на языке народа Российской Федерации)", "Иностранный язык", "Второй иностранный язык", "Математика", "Информатика", "История", "Обществознание", "География", "Физика", "Химия", "Биология", "Изобразительное искусство", "Музыка", "Духовно-нравственная культура России", "Труд (технология)", "Физическая культура", "Основы безопасности и защиты Родины".</w:t>
      </w:r>
    </w:p>
    <w:p>
      <w:pPr>
        <w:pStyle w:val="0"/>
        <w:spacing w:before="200" w:lineRule="auto"/>
        <w:ind w:firstLine="540"/>
        <w:jc w:val="both"/>
      </w:pPr>
      <w:r>
        <w:rPr>
          <w:sz w:val="20"/>
        </w:rPr>
        <w:t xml:space="preserve">Учебный предмет "Математика" включает в себя учебные курсы "Алгебра", "Геометрия", "Вероятность и статистика".</w:t>
      </w:r>
    </w:p>
    <w:p>
      <w:pPr>
        <w:pStyle w:val="0"/>
        <w:spacing w:before="200" w:lineRule="auto"/>
        <w:ind w:firstLine="540"/>
        <w:jc w:val="both"/>
      </w:pPr>
      <w:r>
        <w:rPr>
          <w:sz w:val="20"/>
        </w:rPr>
        <w:t xml:space="preserve">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pPr>
        <w:pStyle w:val="0"/>
        <w:spacing w:before="200" w:lineRule="auto"/>
        <w:ind w:firstLine="540"/>
        <w:jc w:val="both"/>
      </w:pPr>
      <w:r>
        <w:rPr>
          <w:sz w:val="20"/>
        </w:rPr>
        <w:t xml:space="preserve">Учебный предмет "История" включает в себя учебные курсы "История России", "Всеобщая история" и "История нашего края".</w:t>
      </w:r>
    </w:p>
    <w:p>
      <w:pPr>
        <w:pStyle w:val="0"/>
        <w:spacing w:before="200" w:lineRule="auto"/>
        <w:ind w:firstLine="540"/>
        <w:jc w:val="both"/>
      </w:pPr>
      <w:r>
        <w:rPr>
          <w:sz w:val="20"/>
        </w:rPr>
        <w:t xml:space="preserve">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обучающихся, родителей (иных законных представителей) несовершеннолетних обучающихся.</w:t>
      </w:r>
    </w:p>
    <w:p>
      <w:pPr>
        <w:pStyle w:val="0"/>
        <w:spacing w:before="200" w:lineRule="auto"/>
        <w:ind w:firstLine="540"/>
        <w:jc w:val="both"/>
      </w:pPr>
      <w:r>
        <w:rPr>
          <w:sz w:val="20"/>
        </w:rPr>
        <w:t xml:space="preserve">Изучение второго иностранного языка из перечня, предлагаемого Организацией, осуществляется по заявлению обучающихся, родителей (иных законных представителей) несовершеннолетних обучающихся и при наличии в Организации необходимых условий.</w:t>
      </w:r>
    </w:p>
    <w:p>
      <w:pPr>
        <w:pStyle w:val="0"/>
        <w:spacing w:before="200" w:lineRule="auto"/>
        <w:ind w:firstLine="540"/>
        <w:jc w:val="both"/>
      </w:pPr>
      <w:r>
        <w:rPr>
          <w:sz w:val="20"/>
        </w:rPr>
        <w:t xml:space="preserve">Общий объем аудиторной работы обучающихся за пять учебных лет не может составлять менее 5338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(6-дневной) учебной неделе, предусмотренными Гигиеническими </w:t>
      </w:r>
      <w:hyperlink w:history="0" r:id="rId67"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68"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w:t>
      </w:r>
    </w:p>
    <w:p>
      <w:pPr>
        <w:pStyle w:val="0"/>
        <w:spacing w:before="200" w:lineRule="auto"/>
        <w:ind w:firstLine="540"/>
        <w:jc w:val="both"/>
      </w:pPr>
      <w:r>
        <w:rPr>
          <w:sz w:val="20"/>
        </w:rPr>
        <w:t xml:space="preserve">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w:t>
      </w:r>
    </w:p>
    <w:p>
      <w:pPr>
        <w:pStyle w:val="0"/>
        <w:spacing w:before="200" w:lineRule="auto"/>
        <w:ind w:firstLine="540"/>
        <w:jc w:val="both"/>
      </w:pPr>
      <w:r>
        <w:rPr>
          <w:sz w:val="20"/>
        </w:rPr>
        <w:t xml:space="preserve">При реализации адаптированных программ основного общего образования обучающихся с ОВЗ в учебный план могут быть внесены следующие изменения:</w:t>
      </w:r>
    </w:p>
    <w:p>
      <w:pPr>
        <w:pStyle w:val="0"/>
        <w:spacing w:before="200" w:lineRule="auto"/>
        <w:ind w:firstLine="540"/>
        <w:jc w:val="both"/>
      </w:pPr>
      <w:r>
        <w:rPr>
          <w:sz w:val="20"/>
        </w:rPr>
        <w:t xml:space="preserve">для глухих и слабослышащих обучающихся исключение из обязательных для изучения учебных предметов учебного предмета "Музыка";</w:t>
      </w:r>
    </w:p>
    <w:p>
      <w:pPr>
        <w:pStyle w:val="0"/>
        <w:spacing w:before="200" w:lineRule="auto"/>
        <w:ind w:firstLine="540"/>
        <w:jc w:val="both"/>
      </w:pPr>
      <w:r>
        <w:rPr>
          <w:sz w:val="20"/>
        </w:rPr>
        <w:t xml:space="preserve">для глухих и слабослышащих обучающихся, обучающихся с тяжелыми нарушениями речи обязателен для изучения учебный предмет "Развитие речи",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в соответствии с федеральными адаптированными программами основного общего образования;</w:t>
      </w:r>
    </w:p>
    <w:p>
      <w:pPr>
        <w:pStyle w:val="0"/>
        <w:spacing w:before="200" w:lineRule="auto"/>
        <w:ind w:firstLine="540"/>
        <w:jc w:val="both"/>
      </w:pPr>
      <w:r>
        <w:rPr>
          <w:sz w:val="20"/>
        </w:rPr>
        <w:t xml:space="preserve">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pPr>
        <w:pStyle w:val="0"/>
        <w:spacing w:before="200" w:lineRule="auto"/>
        <w:ind w:firstLine="540"/>
        <w:jc w:val="both"/>
      </w:pPr>
      <w:r>
        <w:rPr>
          <w:sz w:val="20"/>
        </w:rPr>
        <w:t xml:space="preserve">для всех обучающихся с ОВЗ, инвалидов, детей-инвалидов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в соответствии с федеральными адаптированными программами основного общего образования.</w:t>
      </w:r>
    </w:p>
    <w:p>
      <w:pPr>
        <w:pStyle w:val="0"/>
        <w:spacing w:before="200" w:lineRule="auto"/>
        <w:ind w:firstLine="540"/>
        <w:jc w:val="both"/>
      </w:pPr>
      <w:r>
        <w:rPr>
          <w:sz w:val="20"/>
        </w:rPr>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учебные модули, курсы внеурочной деятельности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pPr>
        <w:pStyle w:val="0"/>
        <w:spacing w:before="200" w:lineRule="auto"/>
        <w:ind w:firstLine="540"/>
        <w:jc w:val="both"/>
      </w:pPr>
      <w:r>
        <w:rPr>
          <w:sz w:val="20"/>
        </w:rPr>
        <w:t xml:space="preserve">Изучение учебного предмета "Духовно-нравственная культура России" начинается с 2026/27 учебного года.</w:t>
      </w:r>
    </w:p>
    <w:p>
      <w:pPr>
        <w:pStyle w:val="0"/>
        <w:spacing w:before="200" w:lineRule="auto"/>
        <w:ind w:firstLine="540"/>
        <w:jc w:val="both"/>
      </w:pPr>
      <w:r>
        <w:rPr>
          <w:sz w:val="20"/>
        </w:rPr>
        <w:t xml:space="preserve">Федеральная образовательная программа основного общего образования в части учебного предмета "Духовно-нравственная культура России" проходит экспертизу в порядке, предусмотренном </w:t>
      </w:r>
      <w:hyperlink w:history="0" r:id="rId6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3 статьи 87</w:t>
        </w:r>
      </w:hyperlink>
      <w:r>
        <w:rPr>
          <w:sz w:val="20"/>
        </w:rPr>
        <w:t xml:space="preserve"> Федерального закона от 29 декабря 2012 г. N 273-ФЗ "Об образовании в Российской Федерации".</w:t>
      </w:r>
    </w:p>
    <w:p>
      <w:pPr>
        <w:pStyle w:val="0"/>
        <w:spacing w:before="200" w:lineRule="auto"/>
        <w:ind w:firstLine="540"/>
        <w:jc w:val="both"/>
      </w:pPr>
      <w:r>
        <w:rPr>
          <w:sz w:val="20"/>
        </w:rPr>
        <w:t xml:space="preserve">Учебно-методическое обеспечение учебного предмета "Духовно-нравственная культура России" осуществляется с привлечением организаций, предусмотренных </w:t>
      </w:r>
      <w:hyperlink w:history="0" r:id="rId7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6 статьи 87</w:t>
        </w:r>
      </w:hyperlink>
      <w:r>
        <w:rPr>
          <w:sz w:val="20"/>
        </w:rPr>
        <w:t xml:space="preserve"> Федерального закона от 29 декабря 2012 г. N 273-ФЗ "Об образовании в Российской Федерации".</w:t>
      </w:r>
    </w:p>
    <w:p>
      <w:pPr>
        <w:pStyle w:val="0"/>
        <w:jc w:val="both"/>
      </w:pPr>
      <w:r>
        <w:rPr>
          <w:sz w:val="20"/>
        </w:rPr>
        <w:t xml:space="preserve">(пп. 33.1 в ред. </w:t>
      </w:r>
      <w:hyperlink w:history="0" r:id="rId7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33.2. 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pPr>
        <w:pStyle w:val="0"/>
        <w:spacing w:before="200" w:lineRule="auto"/>
        <w:ind w:firstLine="540"/>
        <w:jc w:val="both"/>
      </w:pPr>
      <w:r>
        <w:rPr>
          <w:sz w:val="20"/>
        </w:rPr>
        <w:t xml:space="preserve">В адаптированной программе основного общего образования в план внеурочной деятельности включаются индивидуальные и групповые коррекционные курсы в соответствии с программой коррекционной работы.</w:t>
      </w:r>
    </w:p>
    <w:p>
      <w:pPr>
        <w:pStyle w:val="0"/>
        <w:jc w:val="both"/>
      </w:pPr>
      <w:r>
        <w:rPr>
          <w:sz w:val="20"/>
        </w:rPr>
        <w:t xml:space="preserve">(в ред. </w:t>
      </w:r>
      <w:hyperlink w:history="0" r:id="rId7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pPr>
        <w:pStyle w:val="0"/>
        <w:spacing w:before="200" w:lineRule="auto"/>
        <w:ind w:firstLine="540"/>
        <w:jc w:val="both"/>
      </w:pPr>
      <w:r>
        <w:rPr>
          <w:sz w:val="20"/>
        </w:rPr>
        <w:t xml:space="preserve">В целях реализации плана внеурочной деятельности Организацией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w:t>
      </w:r>
    </w:p>
    <w:p>
      <w:pPr>
        <w:pStyle w:val="0"/>
        <w:spacing w:before="200" w:lineRule="auto"/>
        <w:ind w:firstLine="540"/>
        <w:jc w:val="both"/>
      </w:pPr>
      <w:r>
        <w:rPr>
          <w:sz w:val="20"/>
        </w:rPr>
        <w:t xml:space="preserve">33.3.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pPr>
        <w:pStyle w:val="0"/>
        <w:spacing w:before="200" w:lineRule="auto"/>
        <w:ind w:firstLine="540"/>
        <w:jc w:val="both"/>
      </w:pPr>
      <w:r>
        <w:rPr>
          <w:sz w:val="20"/>
        </w:rPr>
        <w:t xml:space="preserve">даты начала и окончания учебного года;</w:t>
      </w:r>
    </w:p>
    <w:p>
      <w:pPr>
        <w:pStyle w:val="0"/>
        <w:spacing w:before="200" w:lineRule="auto"/>
        <w:ind w:firstLine="540"/>
        <w:jc w:val="both"/>
      </w:pPr>
      <w:r>
        <w:rPr>
          <w:sz w:val="20"/>
        </w:rPr>
        <w:t xml:space="preserve">продолжительность учебного года;</w:t>
      </w:r>
    </w:p>
    <w:p>
      <w:pPr>
        <w:pStyle w:val="0"/>
        <w:spacing w:before="200" w:lineRule="auto"/>
        <w:ind w:firstLine="540"/>
        <w:jc w:val="both"/>
      </w:pPr>
      <w:r>
        <w:rPr>
          <w:sz w:val="20"/>
        </w:rPr>
        <w:t xml:space="preserve">сроки и продолжительность каникул;</w:t>
      </w:r>
    </w:p>
    <w:p>
      <w:pPr>
        <w:pStyle w:val="0"/>
        <w:spacing w:before="200" w:lineRule="auto"/>
        <w:ind w:firstLine="540"/>
        <w:jc w:val="both"/>
      </w:pPr>
      <w:r>
        <w:rPr>
          <w:sz w:val="20"/>
        </w:rPr>
        <w:t xml:space="preserve">сроки проведения промежуточной аттестации.</w:t>
      </w:r>
    </w:p>
    <w:p>
      <w:pPr>
        <w:pStyle w:val="0"/>
        <w:spacing w:before="200" w:lineRule="auto"/>
        <w:ind w:firstLine="540"/>
        <w:jc w:val="both"/>
      </w:pPr>
      <w:r>
        <w:rPr>
          <w:sz w:val="20"/>
        </w:rPr>
        <w:t xml:space="preserve">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w:t>
      </w:r>
      <w:hyperlink w:history="0" r:id="rId73"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74"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w:t>
      </w:r>
    </w:p>
    <w:p>
      <w:pPr>
        <w:pStyle w:val="0"/>
        <w:jc w:val="both"/>
      </w:pPr>
      <w:r>
        <w:rPr>
          <w:sz w:val="20"/>
        </w:rPr>
      </w:r>
    </w:p>
    <w:p>
      <w:pPr>
        <w:pStyle w:val="2"/>
        <w:outlineLvl w:val="1"/>
        <w:jc w:val="center"/>
      </w:pPr>
      <w:r>
        <w:rPr>
          <w:sz w:val="20"/>
        </w:rPr>
        <w:t xml:space="preserve">III. Требования к условиям реализации программы основного</w:t>
      </w:r>
    </w:p>
    <w:p>
      <w:pPr>
        <w:pStyle w:val="2"/>
        <w:jc w:val="center"/>
      </w:pPr>
      <w:r>
        <w:rPr>
          <w:sz w:val="20"/>
        </w:rPr>
        <w:t xml:space="preserve">общего образования</w:t>
      </w:r>
    </w:p>
    <w:p>
      <w:pPr>
        <w:pStyle w:val="0"/>
        <w:jc w:val="both"/>
      </w:pPr>
      <w:r>
        <w:rPr>
          <w:sz w:val="20"/>
        </w:rPr>
      </w:r>
    </w:p>
    <w:p>
      <w:pPr>
        <w:pStyle w:val="0"/>
        <w:ind w:firstLine="540"/>
        <w:jc w:val="both"/>
      </w:pPr>
      <w:r>
        <w:rPr>
          <w:sz w:val="20"/>
        </w:rPr>
        <w:t xml:space="preserve">34. Требования к условиям реализации программы основного общего образования, в том числе адаптированной, включают:</w:t>
      </w:r>
    </w:p>
    <w:p>
      <w:pPr>
        <w:pStyle w:val="0"/>
        <w:spacing w:before="200" w:lineRule="auto"/>
        <w:ind w:firstLine="540"/>
        <w:jc w:val="both"/>
      </w:pPr>
      <w:r>
        <w:rPr>
          <w:sz w:val="20"/>
        </w:rPr>
        <w:t xml:space="preserve">общесистемные требования;</w:t>
      </w:r>
    </w:p>
    <w:p>
      <w:pPr>
        <w:pStyle w:val="0"/>
        <w:spacing w:before="200" w:lineRule="auto"/>
        <w:ind w:firstLine="540"/>
        <w:jc w:val="both"/>
      </w:pPr>
      <w:r>
        <w:rPr>
          <w:sz w:val="20"/>
        </w:rPr>
        <w:t xml:space="preserve">требования к материально-техническому, учебно-методическому обеспечению;</w:t>
      </w:r>
    </w:p>
    <w:p>
      <w:pPr>
        <w:pStyle w:val="0"/>
        <w:spacing w:before="200" w:lineRule="auto"/>
        <w:ind w:firstLine="540"/>
        <w:jc w:val="both"/>
      </w:pPr>
      <w:r>
        <w:rPr>
          <w:sz w:val="20"/>
        </w:rPr>
        <w:t xml:space="preserve">требования к психолого-педагогическим, кадровым и финансовым условиям.</w:t>
      </w:r>
    </w:p>
    <w:p>
      <w:pPr>
        <w:pStyle w:val="0"/>
        <w:spacing w:before="200" w:lineRule="auto"/>
        <w:ind w:firstLine="540"/>
        <w:jc w:val="both"/>
      </w:pPr>
      <w:r>
        <w:rPr>
          <w:sz w:val="20"/>
        </w:rPr>
        <w:t xml:space="preserve">35. Общесистемные требования к реализации программы основного общего образования.</w:t>
      </w:r>
    </w:p>
    <w:p>
      <w:pPr>
        <w:pStyle w:val="0"/>
        <w:spacing w:before="200" w:lineRule="auto"/>
        <w:ind w:firstLine="540"/>
        <w:jc w:val="both"/>
      </w:pPr>
      <w:r>
        <w:rPr>
          <w:sz w:val="20"/>
        </w:rPr>
        <w:t xml:space="preserve">35.1. Результатом выполнения требований к условиям реализации программы основного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pPr>
        <w:pStyle w:val="0"/>
        <w:spacing w:before="200" w:lineRule="auto"/>
        <w:ind w:firstLine="540"/>
        <w:jc w:val="both"/>
      </w:pPr>
      <w:r>
        <w:rPr>
          <w:sz w:val="20"/>
        </w:rPr>
        <w:t xml:space="preserve">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pPr>
        <w:pStyle w:val="0"/>
        <w:spacing w:before="200" w:lineRule="auto"/>
        <w:ind w:firstLine="540"/>
        <w:jc w:val="both"/>
      </w:pPr>
      <w:r>
        <w:rPr>
          <w:sz w:val="20"/>
        </w:rPr>
        <w:t xml:space="preserve">гарантирующей безопасность, охрану и укрепление физического, психического здоровья и социального благополучия обучающихся.</w:t>
      </w:r>
    </w:p>
    <w:p>
      <w:pPr>
        <w:pStyle w:val="0"/>
        <w:spacing w:before="200" w:lineRule="auto"/>
        <w:ind w:firstLine="540"/>
        <w:jc w:val="both"/>
      </w:pPr>
      <w:r>
        <w:rPr>
          <w:sz w:val="20"/>
        </w:rPr>
        <w:t xml:space="preserve">35.2. В целях обеспечения реализации программы основного общего образования в Организации для участников образовательных отношений должны создаваться условия, обеспечивающие возможность:</w:t>
      </w:r>
    </w:p>
    <w:p>
      <w:pPr>
        <w:pStyle w:val="0"/>
        <w:spacing w:before="200" w:lineRule="auto"/>
        <w:ind w:firstLine="540"/>
        <w:jc w:val="both"/>
      </w:pPr>
      <w:r>
        <w:rPr>
          <w:sz w:val="20"/>
        </w:rPr>
        <w:t xml:space="preserve">достижения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pPr>
        <w:pStyle w:val="0"/>
        <w:spacing w:before="200" w:lineRule="auto"/>
        <w:ind w:firstLine="540"/>
        <w:jc w:val="both"/>
      </w:pPr>
      <w:r>
        <w:rPr>
          <w:sz w:val="20"/>
        </w:rPr>
        <w:t xml:space="preserve">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pPr>
        <w:pStyle w:val="0"/>
        <w:spacing w:before="200" w:lineRule="auto"/>
        <w:ind w:firstLine="540"/>
        <w:jc w:val="both"/>
      </w:pPr>
      <w:r>
        <w:rPr>
          <w:sz w:val="20"/>
        </w:rPr>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pPr>
        <w:pStyle w:val="0"/>
        <w:spacing w:before="200" w:lineRule="auto"/>
        <w:ind w:firstLine="540"/>
        <w:jc w:val="both"/>
      </w:pPr>
      <w:r>
        <w:rPr>
          <w:sz w:val="20"/>
        </w:rPr>
        <w:t xml:space="preserve">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pPr>
        <w:pStyle w:val="0"/>
        <w:spacing w:before="200" w:lineRule="auto"/>
        <w:ind w:firstLine="540"/>
        <w:jc w:val="both"/>
      </w:pPr>
      <w:r>
        <w:rPr>
          <w:sz w:val="20"/>
        </w:rPr>
        <w:t xml:space="preserve">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pPr>
        <w:pStyle w:val="0"/>
        <w:spacing w:before="200" w:lineRule="auto"/>
        <w:ind w:firstLine="540"/>
        <w:jc w:val="both"/>
      </w:pPr>
      <w:r>
        <w:rPr>
          <w:sz w:val="20"/>
        </w:rPr>
        <w:t xml:space="preserve">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pPr>
        <w:pStyle w:val="0"/>
        <w:spacing w:before="200" w:lineRule="auto"/>
        <w:ind w:firstLine="540"/>
        <w:jc w:val="both"/>
      </w:pPr>
      <w:r>
        <w:rPr>
          <w:sz w:val="20"/>
        </w:rPr>
        <w:t xml:space="preserve">организации сетевого взаимодействия Организаций,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pPr>
        <w:pStyle w:val="0"/>
        <w:spacing w:before="200" w:lineRule="auto"/>
        <w:ind w:firstLine="540"/>
        <w:jc w:val="both"/>
      </w:pPr>
      <w:r>
        <w:rPr>
          <w:sz w:val="20"/>
        </w:rPr>
        <w:t xml:space="preserve">включения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pPr>
        <w:pStyle w:val="0"/>
        <w:spacing w:before="200" w:lineRule="auto"/>
        <w:ind w:firstLine="540"/>
        <w:jc w:val="both"/>
      </w:pPr>
      <w:r>
        <w:rPr>
          <w:sz w:val="20"/>
        </w:rPr>
        <w:t xml:space="preserve">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pPr>
        <w:pStyle w:val="0"/>
        <w:spacing w:before="200" w:lineRule="auto"/>
        <w:ind w:firstLine="540"/>
        <w:jc w:val="both"/>
      </w:pPr>
      <w:r>
        <w:rPr>
          <w:sz w:val="20"/>
        </w:rPr>
        <w:t xml:space="preserve">формирования у обучающихся экологической грамотности, навыков здорового и безопасного для человека и окружающей его среды образа жизни;</w:t>
      </w:r>
    </w:p>
    <w:p>
      <w:pPr>
        <w:pStyle w:val="0"/>
        <w:spacing w:before="200" w:lineRule="auto"/>
        <w:ind w:firstLine="540"/>
        <w:jc w:val="both"/>
      </w:pPr>
      <w:r>
        <w:rPr>
          <w:sz w:val="20"/>
        </w:rPr>
        <w:t xml:space="preserve">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pPr>
        <w:pStyle w:val="0"/>
        <w:spacing w:before="200" w:lineRule="auto"/>
        <w:ind w:firstLine="540"/>
        <w:jc w:val="both"/>
      </w:pPr>
      <w:r>
        <w:rPr>
          <w:sz w:val="20"/>
        </w:rPr>
        <w:t xml:space="preserve">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pPr>
        <w:pStyle w:val="0"/>
        <w:spacing w:before="200" w:lineRule="auto"/>
        <w:ind w:firstLine="540"/>
        <w:jc w:val="both"/>
      </w:pPr>
      <w:r>
        <w:rPr>
          <w:sz w:val="20"/>
        </w:rPr>
        <w:t xml:space="preserve">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pPr>
        <w:pStyle w:val="0"/>
        <w:spacing w:before="200" w:lineRule="auto"/>
        <w:ind w:firstLine="540"/>
        <w:jc w:val="both"/>
      </w:pPr>
      <w:r>
        <w:rPr>
          <w:sz w:val="20"/>
        </w:rPr>
        <w:t xml:space="preserve">эффективного управления Организацией с использованием ИКТ, современных механизмов финансирования реализации программ основного общего образования.</w:t>
      </w:r>
    </w:p>
    <w:p>
      <w:pPr>
        <w:pStyle w:val="0"/>
        <w:spacing w:before="200" w:lineRule="auto"/>
        <w:ind w:firstLine="540"/>
        <w:jc w:val="both"/>
      </w:pPr>
      <w:r>
        <w:rPr>
          <w:sz w:val="20"/>
        </w:rPr>
        <w:t xml:space="preserve">35.3. При реализации программы основного общего образования,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pPr>
        <w:pStyle w:val="0"/>
        <w:spacing w:before="200" w:lineRule="auto"/>
        <w:ind w:firstLine="540"/>
        <w:jc w:val="both"/>
      </w:pPr>
      <w:r>
        <w:rPr>
          <w:sz w:val="20"/>
        </w:rPr>
        <w:t xml:space="preserve">Информационно-образовательная среда Организации должна обеспечивать:</w:t>
      </w:r>
    </w:p>
    <w:p>
      <w:pPr>
        <w:pStyle w:val="0"/>
        <w:spacing w:before="200" w:lineRule="auto"/>
        <w:ind w:firstLine="540"/>
        <w:jc w:val="both"/>
      </w:pPr>
      <w:r>
        <w:rPr>
          <w:sz w:val="20"/>
        </w:rPr>
        <w:t xml:space="preserve">доступ к учебным планам, рабочим программам учебных предметов, учебных курсов, учебных модулей, курсов внеурочной деятельности, учебным изданиям и образовательным ресурсам, указанным в рабочих программах учебных предметов, учебных курсов, учебных модулей, курсов внеурочной деятельности информации о ходе образовательного процесса, результатах промежуточной и государственной итоговой аттестации обучающихся;</w:t>
      </w:r>
    </w:p>
    <w:p>
      <w:pPr>
        <w:pStyle w:val="0"/>
        <w:jc w:val="both"/>
      </w:pPr>
      <w:r>
        <w:rPr>
          <w:sz w:val="20"/>
        </w:rPr>
        <w:t xml:space="preserve">(в ред. </w:t>
      </w:r>
      <w:hyperlink w:history="0" r:id="rId7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доступ к информации о расписании проведения учебных занятий, процедурах и критериях оценки результатов обучения;</w:t>
      </w:r>
    </w:p>
    <w:p>
      <w:pPr>
        <w:pStyle w:val="0"/>
        <w:spacing w:before="200" w:lineRule="auto"/>
        <w:ind w:firstLine="540"/>
        <w:jc w:val="both"/>
      </w:pPr>
      <w:r>
        <w:rPr>
          <w:sz w:val="20"/>
        </w:rPr>
        <w:t xml:space="preserve">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pPr>
        <w:pStyle w:val="0"/>
        <w:spacing w:before="200" w:lineRule="auto"/>
        <w:ind w:firstLine="540"/>
        <w:jc w:val="both"/>
      </w:pPr>
      <w:r>
        <w:rPr>
          <w:sz w:val="20"/>
        </w:rPr>
        <w:t xml:space="preserve">Доступ к информационным ресурсам информационно-образовательной среды Организации обеспечивается в том числе посредством сети Интернет.</w:t>
      </w:r>
    </w:p>
    <w:p>
      <w:pPr>
        <w:pStyle w:val="0"/>
        <w:spacing w:before="200" w:lineRule="auto"/>
        <w:ind w:firstLine="540"/>
        <w:jc w:val="both"/>
      </w:pPr>
      <w:r>
        <w:rPr>
          <w:sz w:val="20"/>
        </w:rPr>
        <w:t xml:space="preserve">35.4. 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pPr>
        <w:pStyle w:val="0"/>
        <w:spacing w:before="200" w:lineRule="auto"/>
        <w:ind w:firstLine="540"/>
        <w:jc w:val="both"/>
      </w:pPr>
      <w:r>
        <w:rPr>
          <w:sz w:val="20"/>
        </w:rPr>
        <w:t xml:space="preserve">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w:t>
      </w:r>
      <w:hyperlink w:history="0" r:id="rId76"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77"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w:t>
      </w:r>
    </w:p>
    <w:p>
      <w:pPr>
        <w:pStyle w:val="0"/>
        <w:spacing w:before="200" w:lineRule="auto"/>
        <w:ind w:firstLine="540"/>
        <w:jc w:val="both"/>
      </w:pPr>
      <w:r>
        <w:rPr>
          <w:sz w:val="20"/>
        </w:rPr>
        <w:t xml:space="preserve">Условия для функционирования электронной информационно-образовательной среды могут быть обеспечены ресурсами иных организаций.</w:t>
      </w:r>
    </w:p>
    <w:p>
      <w:pPr>
        <w:pStyle w:val="0"/>
        <w:spacing w:before="200" w:lineRule="auto"/>
        <w:ind w:firstLine="540"/>
        <w:jc w:val="both"/>
      </w:pPr>
      <w:r>
        <w:rPr>
          <w:sz w:val="20"/>
        </w:rPr>
        <w:t xml:space="preserve">Электронная информационно-образовательная среда Организации должна обеспечивать:</w:t>
      </w:r>
    </w:p>
    <w:p>
      <w:pPr>
        <w:pStyle w:val="0"/>
        <w:spacing w:before="200" w:lineRule="auto"/>
        <w:ind w:firstLine="540"/>
        <w:jc w:val="both"/>
      </w:pPr>
      <w:r>
        <w:rPr>
          <w:sz w:val="20"/>
        </w:rPr>
        <w:t xml:space="preserve">доступ к учебным планам, рабочим программам учебных предметов, учебных курсов, учебных модулей, курсов внеурочной деятельности, электронным учебным изданиям и электронным образовательным ресурсам, указанным в рабочих программах учебных предметов, учебных курсов, учебных модулей, курсов внеурочной деятельности посредством сети Интернет;</w:t>
      </w:r>
    </w:p>
    <w:p>
      <w:pPr>
        <w:pStyle w:val="0"/>
        <w:jc w:val="both"/>
      </w:pPr>
      <w:r>
        <w:rPr>
          <w:sz w:val="20"/>
        </w:rPr>
        <w:t xml:space="preserve">(в ред. </w:t>
      </w:r>
      <w:hyperlink w:history="0" r:id="rId7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формирование и хранение электронного портфолио обучающегося, в том числе выполненных им работ и результатов выполнения работ;</w:t>
      </w:r>
    </w:p>
    <w:p>
      <w:pPr>
        <w:pStyle w:val="0"/>
        <w:spacing w:before="200" w:lineRule="auto"/>
        <w:ind w:firstLine="540"/>
        <w:jc w:val="both"/>
      </w:pPr>
      <w:r>
        <w:rPr>
          <w:sz w:val="20"/>
        </w:rPr>
        <w:t xml:space="preserve">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pPr>
        <w:pStyle w:val="0"/>
        <w:spacing w:before="200" w:lineRule="auto"/>
        <w:ind w:firstLine="540"/>
        <w:jc w:val="both"/>
      </w:pPr>
      <w:r>
        <w:rPr>
          <w:sz w:val="20"/>
        </w:rPr>
        <w:t xml:space="preserve">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pPr>
        <w:pStyle w:val="0"/>
        <w:spacing w:before="200" w:lineRule="auto"/>
        <w:ind w:firstLine="540"/>
        <w:jc w:val="both"/>
      </w:pPr>
      <w:r>
        <w:rPr>
          <w:sz w:val="20"/>
        </w:rPr>
        <w:t xml:space="preserve">взаимодействие между участниками образовательного процесса, в том числе посредством сети Интернет.</w:t>
      </w:r>
    </w:p>
    <w:p>
      <w:pPr>
        <w:pStyle w:val="0"/>
        <w:spacing w:before="200" w:lineRule="auto"/>
        <w:ind w:firstLine="540"/>
        <w:jc w:val="both"/>
      </w:pPr>
      <w:r>
        <w:rPr>
          <w:sz w:val="20"/>
        </w:rPr>
        <w:t xml:space="preserve">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Федеральный </w:t>
      </w:r>
      <w:hyperlink w:history="0" r:id="rId79"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0"/>
            <w:color w:val="0000ff"/>
          </w:rPr>
          <w:t xml:space="preserve">закон</w:t>
        </w:r>
      </w:hyperlink>
      <w:r>
        <w:rPr>
          <w:sz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w:history="0" r:id="rId80" w:tooltip="Федеральный закон от 27.07.2006 N 152-ФЗ (ред. от 24.06.2025) &quot;О персональных данных&quot; {КонсультантПлюс}">
        <w:r>
          <w:rPr>
            <w:sz w:val="20"/>
            <w:color w:val="0000ff"/>
          </w:rPr>
          <w:t xml:space="preserve">закон</w:t>
        </w:r>
      </w:hyperlink>
      <w:r>
        <w:rPr>
          <w:sz w:val="20"/>
        </w:rPr>
        <w:t xml:space="preserve"> от 27 июля 2006 г. N 152-ФЗ "О персональных данных" (Собрание законодательства Российской Федерации, 2006, N 31, ст. 3451; 2021, N 1, ст. 58), Федеральный </w:t>
      </w:r>
      <w:hyperlink w:history="0" r:id="rId81" w:tooltip="Федеральный закон от 29.12.2010 N 436-ФЗ (ред. от 29.12.2025) &quot;О защите детей от информации, причиняющей вред их здоровью и развитию&quot; {КонсультантПлюс}">
        <w:r>
          <w:rPr>
            <w:sz w:val="20"/>
            <w:color w:val="0000ff"/>
          </w:rPr>
          <w:t xml:space="preserve">закон</w:t>
        </w:r>
      </w:hyperlink>
      <w:r>
        <w:rPr>
          <w:sz w:val="20"/>
        </w:rP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pPr>
        <w:pStyle w:val="0"/>
        <w:jc w:val="both"/>
      </w:pPr>
      <w:r>
        <w:rPr>
          <w:sz w:val="20"/>
        </w:rPr>
      </w:r>
    </w:p>
    <w:p>
      <w:pPr>
        <w:pStyle w:val="0"/>
        <w:ind w:firstLine="540"/>
        <w:jc w:val="both"/>
      </w:pPr>
      <w:r>
        <w:rPr>
          <w:sz w:val="20"/>
        </w:rP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основного общего образования, безопасность организации образовательной деятельности в соответствии с Гигиеническими </w:t>
      </w:r>
      <w:hyperlink w:history="0" r:id="rId82"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83"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w:t>
      </w:r>
    </w:p>
    <w:p>
      <w:pPr>
        <w:pStyle w:val="0"/>
        <w:spacing w:before="200" w:lineRule="auto"/>
        <w:ind w:firstLine="540"/>
        <w:jc w:val="both"/>
      </w:pPr>
      <w:r>
        <w:rPr>
          <w:sz w:val="20"/>
        </w:rPr>
        <w:t xml:space="preserve">Условия для функционирования электронной информационно-образовательной среды могут быть обеспечены ресурсами иных организаций.</w:t>
      </w:r>
    </w:p>
    <w:p>
      <w:pPr>
        <w:pStyle w:val="0"/>
        <w:spacing w:before="200" w:lineRule="auto"/>
        <w:ind w:firstLine="540"/>
        <w:jc w:val="both"/>
      </w:pPr>
      <w:r>
        <w:rPr>
          <w:sz w:val="20"/>
        </w:rPr>
        <w:t xml:space="preserve">35.5. При реализации программы основного общего образования,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p>
      <w:pPr>
        <w:pStyle w:val="0"/>
        <w:spacing w:before="200" w:lineRule="auto"/>
        <w:ind w:firstLine="540"/>
        <w:jc w:val="both"/>
      </w:pPr>
      <w:r>
        <w:rPr>
          <w:sz w:val="20"/>
        </w:rPr>
        <w:t xml:space="preserve">36. Требования к материально-техническому обеспечению реализации программы основного общего образования, в том числе адаптированной.</w:t>
      </w:r>
    </w:p>
    <w:p>
      <w:pPr>
        <w:pStyle w:val="0"/>
        <w:spacing w:before="200" w:lineRule="auto"/>
        <w:ind w:firstLine="540"/>
        <w:jc w:val="both"/>
      </w:pPr>
      <w:r>
        <w:rPr>
          <w:sz w:val="20"/>
        </w:rPr>
        <w:t xml:space="preserve">36.1.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том числе адаптированной, в соответствии с учебным планом.</w:t>
      </w:r>
    </w:p>
    <w:p>
      <w:pPr>
        <w:pStyle w:val="0"/>
        <w:spacing w:before="200" w:lineRule="auto"/>
        <w:ind w:firstLine="540"/>
        <w:jc w:val="both"/>
      </w:pPr>
      <w:r>
        <w:rPr>
          <w:sz w:val="20"/>
        </w:rPr>
        <w:t xml:space="preserve">36.2. Материально-технические условия реализации программы основного общего образования, в том числе адаптированной, должны обеспечивать:</w:t>
      </w:r>
    </w:p>
    <w:p>
      <w:pPr>
        <w:pStyle w:val="0"/>
        <w:spacing w:before="200" w:lineRule="auto"/>
        <w:ind w:firstLine="540"/>
        <w:jc w:val="both"/>
      </w:pPr>
      <w:r>
        <w:rPr>
          <w:sz w:val="20"/>
        </w:rPr>
        <w:t xml:space="preserve">1) возможность достижения обучающимися результатов освоения программы основного общего образования, требования к которым установлены ФГОС;</w:t>
      </w:r>
    </w:p>
    <w:p>
      <w:pPr>
        <w:pStyle w:val="0"/>
        <w:spacing w:before="200" w:lineRule="auto"/>
        <w:ind w:firstLine="540"/>
        <w:jc w:val="both"/>
      </w:pPr>
      <w:r>
        <w:rPr>
          <w:sz w:val="20"/>
        </w:rPr>
        <w:t xml:space="preserve">2) соблюдение:</w:t>
      </w:r>
    </w:p>
    <w:p>
      <w:pPr>
        <w:pStyle w:val="0"/>
        <w:spacing w:before="200" w:lineRule="auto"/>
        <w:ind w:firstLine="540"/>
        <w:jc w:val="both"/>
      </w:pPr>
      <w:r>
        <w:rPr>
          <w:sz w:val="20"/>
        </w:rPr>
        <w:t xml:space="preserve">Гигиенических </w:t>
      </w:r>
      <w:hyperlink w:history="0" r:id="rId84"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нормативов</w:t>
        </w:r>
      </w:hyperlink>
      <w:r>
        <w:rPr>
          <w:sz w:val="20"/>
        </w:rPr>
        <w:t xml:space="preserve"> и Санитарно-эпидемиологических </w:t>
      </w:r>
      <w:hyperlink w:history="0" r:id="rId85"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требований</w:t>
        </w:r>
      </w:hyperlink>
      <w:r>
        <w:rPr>
          <w:sz w:val="20"/>
        </w:rPr>
        <w:t xml:space="preserve">;</w:t>
      </w:r>
    </w:p>
    <w:p>
      <w:pPr>
        <w:pStyle w:val="0"/>
        <w:spacing w:before="200" w:lineRule="auto"/>
        <w:ind w:firstLine="540"/>
        <w:jc w:val="both"/>
      </w:pPr>
      <w:r>
        <w:rPr>
          <w:sz w:val="20"/>
        </w:rPr>
        <w:t xml:space="preserve">социально-бытовых условий для обучающихся, включающих организацию питьевого режима и наличие оборудованных помещений для организации питания;</w:t>
      </w:r>
    </w:p>
    <w:p>
      <w:pPr>
        <w:pStyle w:val="0"/>
        <w:spacing w:before="200" w:lineRule="auto"/>
        <w:ind w:firstLine="540"/>
        <w:jc w:val="both"/>
      </w:pPr>
      <w:r>
        <w:rPr>
          <w:sz w:val="20"/>
        </w:rPr>
        <w:t xml:space="preserve">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pPr>
        <w:pStyle w:val="0"/>
        <w:spacing w:before="200" w:lineRule="auto"/>
        <w:ind w:firstLine="540"/>
        <w:jc w:val="both"/>
      </w:pPr>
      <w:r>
        <w:rPr>
          <w:sz w:val="20"/>
        </w:rPr>
        <w:t xml:space="preserve">требований пожарной безопасности &lt;11&gt; и электробезопасности;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Федеральный </w:t>
      </w:r>
      <w:hyperlink w:history="0" r:id="rId86" w:tooltip="Федеральный закон от 21.12.1994 N 69-ФЗ (ред. от 07.07.2025) &quot;О пожарной безопасности&quot; {КонсультантПлюс}">
        <w:r>
          <w:rPr>
            <w:sz w:val="20"/>
            <w:color w:val="0000ff"/>
          </w:rPr>
          <w:t xml:space="preserve">закон</w:t>
        </w:r>
      </w:hyperlink>
      <w:r>
        <w:rPr>
          <w:sz w:val="20"/>
        </w:rPr>
        <w:t xml:space="preserve"> от 21 декабря 1994 г. N 69-ФЗ "О пожарной безопасности" (Собрание законодательства Российской Федерации, 1994, N 35, ст. 3649, "Российская газета", 2021, N 132).</w:t>
      </w:r>
    </w:p>
    <w:p>
      <w:pPr>
        <w:pStyle w:val="0"/>
        <w:jc w:val="both"/>
      </w:pPr>
      <w:r>
        <w:rPr>
          <w:sz w:val="20"/>
        </w:rPr>
      </w:r>
    </w:p>
    <w:p>
      <w:pPr>
        <w:pStyle w:val="0"/>
        <w:ind w:firstLine="540"/>
        <w:jc w:val="both"/>
      </w:pPr>
      <w:r>
        <w:rPr>
          <w:sz w:val="20"/>
        </w:rPr>
        <w:t xml:space="preserve">требований охраны труда &lt;12&gt;;</w:t>
      </w:r>
    </w:p>
    <w:p>
      <w:pPr>
        <w:pStyle w:val="0"/>
        <w:spacing w:before="200" w:lineRule="auto"/>
        <w:ind w:firstLine="540"/>
        <w:jc w:val="both"/>
      </w:pPr>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01.03.2022 ст. 209 ТК РФ </w:t>
            </w:r>
            <w:hyperlink w:history="0" r:id="rId87"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изложена</w:t>
              </w:r>
            </w:hyperlink>
            <w:r>
              <w:rPr>
                <w:sz w:val="20"/>
                <w:color w:val="392c69"/>
              </w:rPr>
              <w:t xml:space="preserve"> в новой редакции. Упомянутая норма ч. 10 ст. 209 соответствует норме ч. 11 ст. 209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&lt;12&gt; </w:t>
      </w:r>
      <w:hyperlink w:history="0" r:id="rId88" w:tooltip="&quot;Трудовой кодекс Российской Федерации&quot; от 30.12.2001 N 197-ФЗ (ред. от 28.12.2025, с изм. от 06.02.2026) {КонсультантПлюс}">
        <w:r>
          <w:rPr>
            <w:sz w:val="20"/>
            <w:color w:val="0000ff"/>
          </w:rPr>
          <w:t xml:space="preserve">Часть 10 статьи 209</w:t>
        </w:r>
      </w:hyperlink>
      <w:r>
        <w:rPr>
          <w:sz w:val="20"/>
        </w:rPr>
        <w:t xml:space="preserve"> Трудового кодекса Российской Федерации (Собрание законодательства Российской Федерации, 2002, N 1, ст. 3; 2006, N 27, ст. 2878; 2009, N 30, ст. 3732).</w:t>
      </w:r>
    </w:p>
    <w:p>
      <w:pPr>
        <w:pStyle w:val="0"/>
        <w:jc w:val="both"/>
      </w:pPr>
      <w:r>
        <w:rPr>
          <w:sz w:val="20"/>
        </w:rPr>
      </w:r>
    </w:p>
    <w:p>
      <w:pPr>
        <w:pStyle w:val="0"/>
        <w:ind w:firstLine="540"/>
        <w:jc w:val="both"/>
      </w:pPr>
      <w:r>
        <w:rPr>
          <w:sz w:val="20"/>
        </w:rPr>
        <w:t xml:space="preserve">сроков и объемов текущего и капитального ремонта зданий и сооружений, благоустройства территории;</w:t>
      </w:r>
    </w:p>
    <w:p>
      <w:pPr>
        <w:pStyle w:val="0"/>
        <w:spacing w:before="200" w:lineRule="auto"/>
        <w:ind w:firstLine="540"/>
        <w:jc w:val="both"/>
      </w:pPr>
      <w:r>
        <w:rPr>
          <w:sz w:val="20"/>
        </w:rPr>
        <w:t xml:space="preserve">3) возможность для беспрепятственного доступа обучающихся с ОВЗ к объектам инфраструктуры Организации.</w:t>
      </w:r>
    </w:p>
    <w:p>
      <w:pPr>
        <w:pStyle w:val="0"/>
        <w:spacing w:before="200" w:lineRule="auto"/>
        <w:ind w:firstLine="540"/>
        <w:jc w:val="both"/>
      </w:pPr>
      <w:r>
        <w:rPr>
          <w:sz w:val="20"/>
        </w:rPr>
        <w:t xml:space="preserve">36.3. Кабинеты учебных предметов должны быть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pPr>
        <w:pStyle w:val="0"/>
        <w:jc w:val="both"/>
      </w:pPr>
      <w:r>
        <w:rPr>
          <w:sz w:val="20"/>
        </w:rPr>
        <w:t xml:space="preserve">(в ред. </w:t>
      </w:r>
      <w:hyperlink w:history="0" r:id="rId8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Кабинеты естественнонаучного цикла, в том числе кабинеты физики, химии, биологии, должны быть дополнительно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pPr>
        <w:pStyle w:val="0"/>
        <w:spacing w:before="200" w:lineRule="auto"/>
        <w:ind w:firstLine="540"/>
        <w:jc w:val="both"/>
      </w:pPr>
      <w:r>
        <w:rPr>
          <w:sz w:val="20"/>
        </w:rPr>
        <w:t xml:space="preserve">Допускается создание специально оборудованных кабинетов, интегрирующих средства обучения и воспитания по нескольким учебным предметам.</w:t>
      </w:r>
    </w:p>
    <w:p>
      <w:pPr>
        <w:pStyle w:val="0"/>
        <w:jc w:val="both"/>
      </w:pPr>
      <w:r>
        <w:rPr>
          <w:sz w:val="20"/>
        </w:rPr>
        <w:t xml:space="preserve">(пп. 36.3 в ред. </w:t>
      </w:r>
      <w:hyperlink w:history="0" r:id="rId90" w:tooltip="Приказ Минпросвещения России от 18.07.2022 N 568 &quot;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N 287&quot; (Зарегистрировано в Минюсте России 17.08.2022 N 69675) {КонсультантПлюс}">
        <w:r>
          <w:rPr>
            <w:sz w:val="20"/>
            <w:color w:val="0000ff"/>
          </w:rPr>
          <w:t xml:space="preserve">Приказа</w:t>
        </w:r>
      </w:hyperlink>
      <w:r>
        <w:rPr>
          <w:sz w:val="20"/>
        </w:rPr>
        <w:t xml:space="preserve"> Минпросвещения России от 18.07.2022 N 568)</w:t>
      </w:r>
    </w:p>
    <w:p>
      <w:pPr>
        <w:pStyle w:val="0"/>
        <w:spacing w:before="200" w:lineRule="auto"/>
        <w:ind w:firstLine="540"/>
        <w:jc w:val="both"/>
      </w:pPr>
      <w:r>
        <w:rPr>
          <w:sz w:val="20"/>
        </w:rPr>
        <w:t xml:space="preserve">37. Учебно-методические условия, в том числе условия информационного обеспечения.</w:t>
      </w:r>
    </w:p>
    <w:p>
      <w:pPr>
        <w:pStyle w:val="0"/>
        <w:spacing w:before="200" w:lineRule="auto"/>
        <w:ind w:firstLine="540"/>
        <w:jc w:val="both"/>
      </w:pPr>
      <w:r>
        <w:rPr>
          <w:sz w:val="20"/>
        </w:rPr>
        <w:t xml:space="preserve">37.1. Условия информационного обеспечения реализации программы основного общего образования, в том числе адаптированной, должны обеспечиваться также современной информационно-образовательной средой.</w:t>
      </w:r>
    </w:p>
    <w:p>
      <w:pPr>
        <w:pStyle w:val="0"/>
        <w:spacing w:before="200" w:lineRule="auto"/>
        <w:ind w:firstLine="540"/>
        <w:jc w:val="both"/>
      </w:pPr>
      <w:r>
        <w:rPr>
          <w:sz w:val="20"/>
        </w:rPr>
        <w:t xml:space="preserve">Информационно-образовательная среда Организации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pPr>
        <w:pStyle w:val="0"/>
        <w:spacing w:before="200" w:lineRule="auto"/>
        <w:ind w:firstLine="540"/>
        <w:jc w:val="both"/>
      </w:pPr>
      <w:r>
        <w:rPr>
          <w:sz w:val="20"/>
        </w:rPr>
        <w:t xml:space="preserve">Информационно-образовательная среда Организации должна обеспечивать:</w:t>
      </w:r>
    </w:p>
    <w:p>
      <w:pPr>
        <w:pStyle w:val="0"/>
        <w:spacing w:before="200" w:lineRule="auto"/>
        <w:ind w:firstLine="540"/>
        <w:jc w:val="both"/>
      </w:pPr>
      <w:r>
        <w:rPr>
          <w:sz w:val="20"/>
        </w:rPr>
        <w:t xml:space="preserve">возможность использования участниками образовательного процесса ресурсов и сервисов цифровой образовательной среды;</w:t>
      </w:r>
    </w:p>
    <w:p>
      <w:pPr>
        <w:pStyle w:val="0"/>
        <w:spacing w:before="200" w:lineRule="auto"/>
        <w:ind w:firstLine="540"/>
        <w:jc w:val="both"/>
      </w:pPr>
      <w:r>
        <w:rPr>
          <w:sz w:val="20"/>
        </w:rPr>
        <w:t xml:space="preserve">безопасный доступ к верифицированным образовательным ресурсам цифровой образовательной среды;</w:t>
      </w:r>
    </w:p>
    <w:p>
      <w:pPr>
        <w:pStyle w:val="0"/>
        <w:spacing w:before="200" w:lineRule="auto"/>
        <w:ind w:firstLine="540"/>
        <w:jc w:val="both"/>
      </w:pPr>
      <w:r>
        <w:rPr>
          <w:sz w:val="20"/>
        </w:rPr>
        <w:t xml:space="preserve">информационно-методическую поддержку образовательной деятельности;</w:t>
      </w:r>
    </w:p>
    <w:p>
      <w:pPr>
        <w:pStyle w:val="0"/>
        <w:spacing w:before="200" w:lineRule="auto"/>
        <w:ind w:firstLine="540"/>
        <w:jc w:val="both"/>
      </w:pPr>
      <w:r>
        <w:rPr>
          <w:sz w:val="20"/>
        </w:rPr>
        <w:t xml:space="preserve">информационное сопровождение проектирования обучающимися планов продолжения образования и будущего профессионального самоопределения;</w:t>
      </w:r>
    </w:p>
    <w:p>
      <w:pPr>
        <w:pStyle w:val="0"/>
        <w:spacing w:before="200" w:lineRule="auto"/>
        <w:ind w:firstLine="540"/>
        <w:jc w:val="both"/>
      </w:pPr>
      <w:r>
        <w:rPr>
          <w:sz w:val="20"/>
        </w:rPr>
        <w:t xml:space="preserve">планирование образовательной деятельности и ее ресурсного обеспечения;</w:t>
      </w:r>
    </w:p>
    <w:p>
      <w:pPr>
        <w:pStyle w:val="0"/>
        <w:spacing w:before="200" w:lineRule="auto"/>
        <w:ind w:firstLine="540"/>
        <w:jc w:val="both"/>
      </w:pPr>
      <w:r>
        <w:rPr>
          <w:sz w:val="20"/>
        </w:rPr>
        <w:t xml:space="preserve">мониторинг и фиксацию хода и результатов образовательной деятельности;</w:t>
      </w:r>
    </w:p>
    <w:p>
      <w:pPr>
        <w:pStyle w:val="0"/>
        <w:spacing w:before="200" w:lineRule="auto"/>
        <w:ind w:firstLine="540"/>
        <w:jc w:val="both"/>
      </w:pPr>
      <w:r>
        <w:rPr>
          <w:sz w:val="20"/>
        </w:rPr>
        <w:t xml:space="preserve">мониторинг здоровья обучающихся;</w:t>
      </w:r>
    </w:p>
    <w:p>
      <w:pPr>
        <w:pStyle w:val="0"/>
        <w:spacing w:before="200" w:lineRule="auto"/>
        <w:ind w:firstLine="540"/>
        <w:jc w:val="both"/>
      </w:pPr>
      <w:r>
        <w:rPr>
          <w:sz w:val="20"/>
        </w:rPr>
        <w:t xml:space="preserve">современные процедуры создания, поиска, сбора, анализа, обработки, хранения и представления информации;</w:t>
      </w:r>
    </w:p>
    <w:p>
      <w:pPr>
        <w:pStyle w:val="0"/>
        <w:spacing w:before="200" w:lineRule="auto"/>
        <w:ind w:firstLine="540"/>
        <w:jc w:val="both"/>
      </w:pPr>
      <w:r>
        <w:rPr>
          <w:sz w:val="20"/>
        </w:rPr>
        <w:t xml:space="preserve">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 &lt;13&gt;;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&lt;13&gt; Федеральный </w:t>
      </w:r>
      <w:hyperlink w:history="0" r:id="rId91"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0"/>
            <w:color w:val="0000ff"/>
          </w:rPr>
          <w:t xml:space="preserve">закон</w:t>
        </w:r>
      </w:hyperlink>
      <w:r>
        <w:rPr>
          <w:sz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w:history="0" r:id="rId92" w:tooltip="Федеральный закон от 27.07.2006 N 152-ФЗ (ред. от 24.06.2025) &quot;О персональных данных&quot; {КонсультантПлюс}">
        <w:r>
          <w:rPr>
            <w:sz w:val="20"/>
            <w:color w:val="0000ff"/>
          </w:rPr>
          <w:t xml:space="preserve">закон</w:t>
        </w:r>
      </w:hyperlink>
      <w:r>
        <w:rPr>
          <w:sz w:val="20"/>
        </w:rPr>
        <w:t xml:space="preserve"> от 27 июля 2006 г. N 152-ФЗ "О персональных данных" (Собрание законодательства Российской Федерации, 2006, N 31, ст. 3451; 2021, N 1, ст. 58), Федеральный </w:t>
      </w:r>
      <w:hyperlink w:history="0" r:id="rId93" w:tooltip="Федеральный закон от 29.12.2010 N 436-ФЗ (ред. от 29.12.2025) &quot;О защите детей от информации, причиняющей вред их здоровью и развитию&quot; {КонсультантПлюс}">
        <w:r>
          <w:rPr>
            <w:sz w:val="20"/>
            <w:color w:val="0000ff"/>
          </w:rPr>
          <w:t xml:space="preserve">закон</w:t>
        </w:r>
      </w:hyperlink>
      <w:r>
        <w:rPr>
          <w:sz w:val="20"/>
        </w:rP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pPr>
        <w:pStyle w:val="0"/>
        <w:jc w:val="both"/>
      </w:pPr>
      <w:r>
        <w:rPr>
          <w:sz w:val="20"/>
        </w:rPr>
      </w:r>
    </w:p>
    <w:p>
      <w:pPr>
        <w:pStyle w:val="0"/>
        <w:ind w:firstLine="540"/>
        <w:jc w:val="both"/>
      </w:pPr>
      <w:r>
        <w:rPr>
          <w:sz w:val="20"/>
        </w:rPr>
        <w:t xml:space="preserve">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pPr>
        <w:pStyle w:val="0"/>
        <w:spacing w:before="200" w:lineRule="auto"/>
        <w:ind w:firstLine="540"/>
        <w:jc w:val="both"/>
      </w:pPr>
      <w:r>
        <w:rPr>
          <w:sz w:val="20"/>
        </w:rPr>
        <w:t xml:space="preserve">При реализации адаптированных программ основного общего образования информационно-образовательная среда Организации должна учитывать состояние здоровья обучающихся с ОВЗ, их особые образовательные потребности.</w:t>
      </w:r>
    </w:p>
    <w:p>
      <w:pPr>
        <w:pStyle w:val="0"/>
        <w:spacing w:before="200" w:lineRule="auto"/>
        <w:ind w:firstLine="540"/>
        <w:jc w:val="both"/>
      </w:pPr>
      <w:r>
        <w:rPr>
          <w:sz w:val="20"/>
        </w:rPr>
        <w:t xml:space="preserve">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Организации.</w:t>
      </w:r>
    </w:p>
    <w:p>
      <w:pPr>
        <w:pStyle w:val="0"/>
        <w:spacing w:before="200" w:lineRule="auto"/>
        <w:ind w:firstLine="540"/>
        <w:jc w:val="both"/>
      </w:pPr>
      <w:r>
        <w:rPr>
          <w:sz w:val="20"/>
        </w:rPr>
        <w:t xml:space="preserve">37.2. Учебно-методическое и информационное обеспечение реализации программы основного общего образования, в том числе адаптированной, включает характеристики оснащения информационно-библиотечного центра, читального зала, учебных кабинетов и лабораторий, административных помещений, сервера и официального сайта Организации,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pPr>
        <w:pStyle w:val="0"/>
        <w:spacing w:before="200" w:lineRule="auto"/>
        <w:ind w:firstLine="540"/>
        <w:jc w:val="both"/>
      </w:pPr>
      <w:r>
        <w:rPr>
          <w:sz w:val="20"/>
        </w:rPr>
        <w:t xml:space="preserve">37.3. Организация должна предоставлять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учебным предметам: русский язык, математика, физика, химия, биология, литература, география, история, обществознание, иностранные языки, информатика, а также не менее одного учебника и (или) учебного пособия в печатной и (или) электронной форме, необходимого для освоения программы основного общего образования, на каждого обучающегося по иным учебным предметам (дисциплинам, курсам) &lt;14&gt;, входящим как в обязательную часть учебного плана указанной программы, так и в часть, формируемую участниками образовательных отношений.</w:t>
      </w:r>
    </w:p>
    <w:p>
      <w:pPr>
        <w:pStyle w:val="0"/>
        <w:jc w:val="both"/>
      </w:pPr>
      <w:r>
        <w:rPr>
          <w:sz w:val="20"/>
        </w:rPr>
        <w:t xml:space="preserve">(в ред. </w:t>
      </w:r>
      <w:hyperlink w:history="0" r:id="rId94" w:tooltip="Приказ Минпросвещения России от 18.07.2022 N 568 &quot;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N 287&quot; (Зарегистрировано в Минюсте России 17.08.2022 N 69675) {КонсультантПлюс}">
        <w:r>
          <w:rPr>
            <w:sz w:val="20"/>
            <w:color w:val="0000ff"/>
          </w:rPr>
          <w:t xml:space="preserve">Приказа</w:t>
        </w:r>
      </w:hyperlink>
      <w:r>
        <w:rPr>
          <w:sz w:val="20"/>
        </w:rPr>
        <w:t xml:space="preserve"> Минпросвещения России от 18.07.2022 N 568)</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&lt;14&gt; </w:t>
      </w:r>
      <w:hyperlink w:history="0" r:id="rId9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4 статьи 18</w:t>
        </w:r>
      </w:hyperlink>
      <w:r>
        <w:rPr>
          <w:sz w:val="20"/>
        </w:rPr>
        <w:t xml:space="preserve"> Федерального закона об образовании (Собрание законодательства Российской Федерации, 2012, N 53, ст. 7598; 2019, N 49, ст. 6962).</w:t>
      </w:r>
    </w:p>
    <w:p>
      <w:pPr>
        <w:pStyle w:val="0"/>
        <w:jc w:val="both"/>
      </w:pPr>
      <w:r>
        <w:rPr>
          <w:sz w:val="20"/>
        </w:rPr>
      </w:r>
    </w:p>
    <w:p>
      <w:pPr>
        <w:pStyle w:val="0"/>
        <w:ind w:firstLine="540"/>
        <w:jc w:val="both"/>
      </w:pPr>
      <w:r>
        <w:rPr>
          <w:sz w:val="20"/>
        </w:rPr>
        <w:t xml:space="preserve">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учебному модулю, курсу внеурочной деятельности, входящему как в обязательную часть указанной программы, так и в часть программы, формируемую участниками образовательных отношений.</w:t>
      </w:r>
    </w:p>
    <w:p>
      <w:pPr>
        <w:pStyle w:val="0"/>
        <w:jc w:val="both"/>
      </w:pPr>
      <w:r>
        <w:rPr>
          <w:sz w:val="20"/>
        </w:rPr>
        <w:t xml:space="preserve">(в ред. </w:t>
      </w:r>
      <w:hyperlink w:history="0" r:id="rId9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pPr>
        <w:pStyle w:val="0"/>
        <w:spacing w:before="200" w:lineRule="auto"/>
        <w:ind w:firstLine="540"/>
        <w:jc w:val="both"/>
      </w:pPr>
      <w:r>
        <w:rPr>
          <w:sz w:val="20"/>
        </w:rPr>
        <w:t xml:space="preserve">37.4.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pPr>
        <w:pStyle w:val="0"/>
        <w:spacing w:before="200" w:lineRule="auto"/>
        <w:ind w:firstLine="540"/>
        <w:jc w:val="both"/>
      </w:pPr>
      <w:r>
        <w:rPr>
          <w:sz w:val="20"/>
        </w:rPr>
        <w:t xml:space="preserve">38. Психолого-педагогические условия реализации программы основного общего образования, в том числе адаптированной, должны обеспечивать:</w:t>
      </w:r>
    </w:p>
    <w:p>
      <w:pPr>
        <w:pStyle w:val="0"/>
        <w:spacing w:before="200" w:lineRule="auto"/>
        <w:ind w:firstLine="540"/>
        <w:jc w:val="both"/>
      </w:pPr>
      <w:r>
        <w:rPr>
          <w:sz w:val="20"/>
        </w:rPr>
        <w:t xml:space="preserve">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pPr>
        <w:pStyle w:val="0"/>
        <w:spacing w:before="200" w:lineRule="auto"/>
        <w:ind w:firstLine="540"/>
        <w:jc w:val="both"/>
      </w:pPr>
      <w:r>
        <w:rPr>
          <w:sz w:val="20"/>
        </w:rPr>
        <w:t xml:space="preserve">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pPr>
        <w:pStyle w:val="0"/>
        <w:spacing w:before="200" w:lineRule="auto"/>
        <w:ind w:firstLine="540"/>
        <w:jc w:val="both"/>
      </w:pPr>
      <w:r>
        <w:rPr>
          <w:sz w:val="20"/>
        </w:rPr>
        <w:t xml:space="preserve">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pPr>
        <w:pStyle w:val="0"/>
        <w:spacing w:before="200" w:lineRule="auto"/>
        <w:ind w:firstLine="540"/>
        <w:jc w:val="both"/>
      </w:pPr>
      <w:r>
        <w:rPr>
          <w:sz w:val="20"/>
        </w:rPr>
        <w:t xml:space="preserve">4) профилактику формирования у обучающихся девиантных форм поведения, агрессии и повышенной тревожности;</w:t>
      </w:r>
    </w:p>
    <w:p>
      <w:pPr>
        <w:pStyle w:val="0"/>
        <w:spacing w:before="200" w:lineRule="auto"/>
        <w:ind w:firstLine="540"/>
        <w:jc w:val="both"/>
      </w:pPr>
      <w:r>
        <w:rPr>
          <w:sz w:val="20"/>
        </w:rPr>
        <w:t xml:space="preserve">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pPr>
        <w:pStyle w:val="0"/>
        <w:spacing w:before="200" w:lineRule="auto"/>
        <w:ind w:firstLine="540"/>
        <w:jc w:val="both"/>
      </w:pPr>
      <w:r>
        <w:rPr>
          <w:sz w:val="20"/>
        </w:rPr>
        <w:t xml:space="preserve">формирование и развитие психолого-педагогической компетентности;</w:t>
      </w:r>
    </w:p>
    <w:p>
      <w:pPr>
        <w:pStyle w:val="0"/>
        <w:spacing w:before="200" w:lineRule="auto"/>
        <w:ind w:firstLine="540"/>
        <w:jc w:val="both"/>
      </w:pPr>
      <w:r>
        <w:rPr>
          <w:sz w:val="20"/>
        </w:rPr>
        <w:t xml:space="preserve">сохранение и укрепление психологического благополучия и психического здоровья обучающихся;</w:t>
      </w:r>
    </w:p>
    <w:p>
      <w:pPr>
        <w:pStyle w:val="0"/>
        <w:spacing w:before="200" w:lineRule="auto"/>
        <w:ind w:firstLine="540"/>
        <w:jc w:val="both"/>
      </w:pPr>
      <w:r>
        <w:rPr>
          <w:sz w:val="20"/>
        </w:rPr>
        <w:t xml:space="preserve">поддержка и сопровождение детско-родительских отношений;</w:t>
      </w:r>
    </w:p>
    <w:p>
      <w:pPr>
        <w:pStyle w:val="0"/>
        <w:spacing w:before="200" w:lineRule="auto"/>
        <w:ind w:firstLine="540"/>
        <w:jc w:val="both"/>
      </w:pPr>
      <w:r>
        <w:rPr>
          <w:sz w:val="20"/>
        </w:rPr>
        <w:t xml:space="preserve">формирование ценности здоровья и безопасного образа жизни;</w:t>
      </w:r>
    </w:p>
    <w:p>
      <w:pPr>
        <w:pStyle w:val="0"/>
        <w:spacing w:before="200" w:lineRule="auto"/>
        <w:ind w:firstLine="540"/>
        <w:jc w:val="both"/>
      </w:pPr>
      <w:r>
        <w:rPr>
          <w:sz w:val="20"/>
        </w:rPr>
        <w:t xml:space="preserve">дифференциация и индивидуализация обучения и воспитания с учетом особенностей когнитивного и эмоционального развития обучающихся;</w:t>
      </w:r>
    </w:p>
    <w:p>
      <w:pPr>
        <w:pStyle w:val="0"/>
        <w:spacing w:before="200" w:lineRule="auto"/>
        <w:ind w:firstLine="540"/>
        <w:jc w:val="both"/>
      </w:pPr>
      <w:r>
        <w:rPr>
          <w:sz w:val="20"/>
        </w:rPr>
        <w:t xml:space="preserve">мониторинг возможностей и способностей обучающихся, выявление, поддержка и сопровождение одаренных детей, обучающихся с ОВЗ;</w:t>
      </w:r>
    </w:p>
    <w:p>
      <w:pPr>
        <w:pStyle w:val="0"/>
        <w:spacing w:before="200" w:lineRule="auto"/>
        <w:ind w:firstLine="540"/>
        <w:jc w:val="both"/>
      </w:pPr>
      <w:r>
        <w:rPr>
          <w:sz w:val="20"/>
        </w:rPr>
        <w:t xml:space="preserve">создание условий для последующего профессионального самоопределения;</w:t>
      </w:r>
    </w:p>
    <w:p>
      <w:pPr>
        <w:pStyle w:val="0"/>
        <w:spacing w:before="200" w:lineRule="auto"/>
        <w:ind w:firstLine="540"/>
        <w:jc w:val="both"/>
      </w:pPr>
      <w:r>
        <w:rPr>
          <w:sz w:val="20"/>
        </w:rPr>
        <w:t xml:space="preserve">формирование коммуникативных навыков в разновозрастной среде и среде сверстников;</w:t>
      </w:r>
    </w:p>
    <w:p>
      <w:pPr>
        <w:pStyle w:val="0"/>
        <w:spacing w:before="200" w:lineRule="auto"/>
        <w:ind w:firstLine="540"/>
        <w:jc w:val="both"/>
      </w:pPr>
      <w:r>
        <w:rPr>
          <w:sz w:val="20"/>
        </w:rPr>
        <w:t xml:space="preserve">поддержка детских объединений, ученического самоуправления;</w:t>
      </w:r>
    </w:p>
    <w:p>
      <w:pPr>
        <w:pStyle w:val="0"/>
        <w:spacing w:before="200" w:lineRule="auto"/>
        <w:ind w:firstLine="540"/>
        <w:jc w:val="both"/>
      </w:pPr>
      <w:r>
        <w:rPr>
          <w:sz w:val="20"/>
        </w:rPr>
        <w:t xml:space="preserve">формирование психологической культуры поведения в информационной среде;</w:t>
      </w:r>
    </w:p>
    <w:p>
      <w:pPr>
        <w:pStyle w:val="0"/>
        <w:spacing w:before="200" w:lineRule="auto"/>
        <w:ind w:firstLine="540"/>
        <w:jc w:val="both"/>
      </w:pPr>
      <w:r>
        <w:rPr>
          <w:sz w:val="20"/>
        </w:rPr>
        <w:t xml:space="preserve">развитие психологической культуры в области использования ИКТ;</w:t>
      </w:r>
    </w:p>
    <w:p>
      <w:pPr>
        <w:pStyle w:val="0"/>
        <w:spacing w:before="200" w:lineRule="auto"/>
        <w:ind w:firstLine="540"/>
        <w:jc w:val="both"/>
      </w:pPr>
      <w:r>
        <w:rPr>
          <w:sz w:val="20"/>
        </w:rPr>
        <w:t xml:space="preserve">6) индивидуальное психолого-педагогическое сопровождение всех участников образовательных отношений, в том числе:</w:t>
      </w:r>
    </w:p>
    <w:p>
      <w:pPr>
        <w:pStyle w:val="0"/>
        <w:spacing w:before="200" w:lineRule="auto"/>
        <w:ind w:firstLine="540"/>
        <w:jc w:val="both"/>
      </w:pPr>
      <w:r>
        <w:rPr>
          <w:sz w:val="20"/>
        </w:rPr>
        <w:t xml:space="preserve">обучающихся, испытывающих трудности в освоении программы основного общего образования, развитии и социальной адаптации;</w:t>
      </w:r>
    </w:p>
    <w:p>
      <w:pPr>
        <w:pStyle w:val="0"/>
        <w:spacing w:before="200" w:lineRule="auto"/>
        <w:ind w:firstLine="540"/>
        <w:jc w:val="both"/>
      </w:pPr>
      <w:r>
        <w:rPr>
          <w:sz w:val="20"/>
        </w:rPr>
        <w:t xml:space="preserve">обучающихся, проявляющих индивидуальные способности, и одаренных;</w:t>
      </w:r>
    </w:p>
    <w:p>
      <w:pPr>
        <w:pStyle w:val="0"/>
        <w:spacing w:before="200" w:lineRule="auto"/>
        <w:ind w:firstLine="540"/>
        <w:jc w:val="both"/>
      </w:pPr>
      <w:r>
        <w:rPr>
          <w:sz w:val="20"/>
        </w:rPr>
        <w:t xml:space="preserve">обучающихся с ОВЗ;</w:t>
      </w:r>
    </w:p>
    <w:p>
      <w:pPr>
        <w:pStyle w:val="0"/>
        <w:spacing w:before="200" w:lineRule="auto"/>
        <w:ind w:firstLine="540"/>
        <w:jc w:val="both"/>
      </w:pPr>
      <w:r>
        <w:rPr>
          <w:sz w:val="20"/>
        </w:rPr>
        <w:t xml:space="preserve">педагогических, учебно-вспомогательных и иных работников Организации, обеспечивающих реализацию программы основного общего образования;</w:t>
      </w:r>
    </w:p>
    <w:p>
      <w:pPr>
        <w:pStyle w:val="0"/>
        <w:spacing w:before="200" w:lineRule="auto"/>
        <w:ind w:firstLine="540"/>
        <w:jc w:val="both"/>
      </w:pPr>
      <w:r>
        <w:rPr>
          <w:sz w:val="20"/>
        </w:rPr>
        <w:t xml:space="preserve">родителей (законных представителей) несовершеннолетних обучающихся;</w:t>
      </w:r>
    </w:p>
    <w:p>
      <w:pPr>
        <w:pStyle w:val="0"/>
        <w:spacing w:before="200" w:lineRule="auto"/>
        <w:ind w:firstLine="540"/>
        <w:jc w:val="both"/>
      </w:pPr>
      <w:r>
        <w:rPr>
          <w:sz w:val="20"/>
        </w:rPr>
        <w:t xml:space="preserve">7) диверсификацию уровней психолого-педагогического сопровождения (индивидуальный, групповой, уровень класса, уровень Организации);</w:t>
      </w:r>
    </w:p>
    <w:p>
      <w:pPr>
        <w:pStyle w:val="0"/>
        <w:spacing w:before="200" w:lineRule="auto"/>
        <w:ind w:firstLine="540"/>
        <w:jc w:val="both"/>
      </w:pPr>
      <w:r>
        <w:rPr>
          <w:sz w:val="20"/>
        </w:rPr>
        <w:t xml:space="preserve">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pPr>
        <w:pStyle w:val="0"/>
        <w:spacing w:before="200" w:lineRule="auto"/>
        <w:ind w:firstLine="540"/>
        <w:jc w:val="both"/>
      </w:pPr>
      <w:r>
        <w:rPr>
          <w:sz w:val="20"/>
        </w:rPr>
        <w:t xml:space="preserve">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pPr>
        <w:pStyle w:val="0"/>
        <w:spacing w:before="200" w:lineRule="auto"/>
        <w:ind w:firstLine="540"/>
        <w:jc w:val="both"/>
      </w:pPr>
      <w:r>
        <w:rPr>
          <w:sz w:val="20"/>
        </w:rPr>
        <w:t xml:space="preserve">39. Требования к кадровым условиям реализации программы основного общего образования, в том числе адаптированной.</w:t>
      </w:r>
    </w:p>
    <w:p>
      <w:pPr>
        <w:pStyle w:val="0"/>
        <w:spacing w:before="200" w:lineRule="auto"/>
        <w:ind w:firstLine="540"/>
        <w:jc w:val="both"/>
      </w:pPr>
      <w:r>
        <w:rPr>
          <w:sz w:val="20"/>
        </w:rPr>
        <w:t xml:space="preserve">39.1. Реализация программы основного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&lt;15&gt; </w:t>
      </w:r>
      <w:hyperlink w:history="0" r:id="rId97"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 статьи 15</w:t>
        </w:r>
      </w:hyperlink>
      <w:r>
        <w:rPr>
          <w:sz w:val="20"/>
        </w:rPr>
        <w:t xml:space="preserve"> Федерального закона об образовании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39.2.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Педагогические работники, привлекаемые к реализации программы основного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основного общего образования.</w:t>
      </w:r>
    </w:p>
    <w:p>
      <w:pPr>
        <w:pStyle w:val="0"/>
        <w:spacing w:before="200" w:lineRule="auto"/>
        <w:ind w:firstLine="540"/>
        <w:jc w:val="both"/>
      </w:pPr>
      <w:r>
        <w:rPr>
          <w:sz w:val="20"/>
        </w:rPr>
        <w:t xml:space="preserve">40. Требования к финансовым условиям реализации программы основного общего образования.</w:t>
      </w:r>
    </w:p>
    <w:p>
      <w:pPr>
        <w:pStyle w:val="0"/>
        <w:spacing w:before="200" w:lineRule="auto"/>
        <w:ind w:firstLine="540"/>
        <w:jc w:val="both"/>
      </w:pPr>
      <w:r>
        <w:rPr>
          <w:sz w:val="20"/>
        </w:rPr>
        <w:t xml:space="preserve">40.1. Финансовые условия реализации программы основного общего образования, в том числе адаптированной, должны обеспечивать:</w:t>
      </w:r>
    </w:p>
    <w:p>
      <w:pPr>
        <w:pStyle w:val="0"/>
        <w:spacing w:before="200" w:lineRule="auto"/>
        <w:ind w:firstLine="540"/>
        <w:jc w:val="both"/>
      </w:pPr>
      <w:r>
        <w:rPr>
          <w:sz w:val="20"/>
        </w:rPr>
        <w:t xml:space="preserve">соблюдение в полном объеме государственных гарантий по получению гражданами общедоступного и бесплатного основного общего образования;</w:t>
      </w:r>
    </w:p>
    <w:p>
      <w:pPr>
        <w:pStyle w:val="0"/>
        <w:spacing w:before="200" w:lineRule="auto"/>
        <w:ind w:firstLine="540"/>
        <w:jc w:val="both"/>
      </w:pPr>
      <w:r>
        <w:rPr>
          <w:sz w:val="20"/>
        </w:rPr>
        <w:t xml:space="preserve">возможность реализации всех требований и условий, предусмотренных ФГОС;</w:t>
      </w:r>
    </w:p>
    <w:p>
      <w:pPr>
        <w:pStyle w:val="0"/>
        <w:spacing w:before="200" w:lineRule="auto"/>
        <w:ind w:firstLine="540"/>
        <w:jc w:val="both"/>
      </w:pPr>
      <w:r>
        <w:rPr>
          <w:sz w:val="20"/>
        </w:rPr>
        <w:t xml:space="preserve">покрытие затрат на реализацию всех частей программы основного общего образования.</w:t>
      </w:r>
    </w:p>
    <w:p>
      <w:pPr>
        <w:pStyle w:val="0"/>
        <w:spacing w:before="200" w:lineRule="auto"/>
        <w:ind w:firstLine="540"/>
        <w:jc w:val="both"/>
      </w:pPr>
      <w:r>
        <w:rPr>
          <w:sz w:val="20"/>
        </w:rPr>
        <w:t xml:space="preserve">40.2. Финансовое обеспечение реализации образовательной программы основного общего образования должно осуществляться в объеме не ниже определенного в соответствии с бюджетным законодательством Российской Федерации &lt;16&gt; и Федеральным </w:t>
      </w:r>
      <w:hyperlink w:history="0" r:id="rId9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&lt;17&gt;.</w:t>
      </w:r>
    </w:p>
    <w:p>
      <w:pPr>
        <w:pStyle w:val="0"/>
        <w:jc w:val="both"/>
      </w:pPr>
      <w:r>
        <w:rPr>
          <w:sz w:val="20"/>
        </w:rPr>
        <w:t xml:space="preserve">(п. 40.2 в ред. </w:t>
      </w:r>
      <w:hyperlink w:history="0" r:id="rId99"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&lt;16&gt; Бюджетный </w:t>
      </w:r>
      <w:hyperlink w:history="0" r:id="rId100" w:tooltip="&quot;Бюджетный кодекс Российской Федерации&quot; от 31.07.1998 N 145-ФЗ (ред. от 28.12.2025)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1998, N 31, ст. 3823; 2022, N 45, ст. 7677).</w:t>
      </w:r>
    </w:p>
    <w:p>
      <w:pPr>
        <w:pStyle w:val="0"/>
        <w:jc w:val="both"/>
      </w:pPr>
      <w:r>
        <w:rPr>
          <w:sz w:val="20"/>
        </w:rPr>
        <w:t xml:space="preserve">(сноска введена </w:t>
      </w:r>
      <w:hyperlink w:history="0" r:id="rId101"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Приказом</w:t>
        </w:r>
      </w:hyperlink>
      <w:r>
        <w:rPr>
          <w:sz w:val="20"/>
        </w:rPr>
        <w:t xml:space="preserve"> Минпросвещения России от 08.11.2022 N 955)</w:t>
      </w:r>
    </w:p>
    <w:p>
      <w:pPr>
        <w:pStyle w:val="0"/>
        <w:spacing w:before="200" w:lineRule="auto"/>
        <w:ind w:firstLine="540"/>
        <w:jc w:val="both"/>
      </w:pPr>
      <w:r>
        <w:rPr>
          <w:sz w:val="20"/>
        </w:rPr>
        <w:t xml:space="preserve">&lt;17&gt; Собрание законодательства Российской Федерации, 2012, N 53, ст. 7598; 2022, N 41, ст. 6959.</w:t>
      </w:r>
    </w:p>
    <w:p>
      <w:pPr>
        <w:pStyle w:val="0"/>
        <w:jc w:val="both"/>
      </w:pPr>
      <w:r>
        <w:rPr>
          <w:sz w:val="20"/>
        </w:rPr>
        <w:t xml:space="preserve">(сноска введена </w:t>
      </w:r>
      <w:hyperlink w:history="0" r:id="rId102"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Приказом</w:t>
        </w:r>
      </w:hyperlink>
      <w:r>
        <w:rPr>
          <w:sz w:val="20"/>
        </w:rPr>
        <w:t xml:space="preserve"> Минпросвещения России от 08.11.2022 N 955)</w:t>
      </w:r>
    </w:p>
    <w:p>
      <w:pPr>
        <w:pStyle w:val="0"/>
        <w:ind w:firstLine="540"/>
        <w:jc w:val="both"/>
      </w:pPr>
      <w:r>
        <w:rPr>
          <w:sz w:val="20"/>
        </w:rPr>
      </w:r>
    </w:p>
    <w:p>
      <w:pPr>
        <w:pStyle w:val="0"/>
        <w:ind w:firstLine="540"/>
        <w:jc w:val="both"/>
      </w:pPr>
      <w:r>
        <w:rPr>
          <w:sz w:val="20"/>
        </w:rPr>
        <w:t xml:space="preserve">40.3 - 40.4. Утратили силу. - </w:t>
      </w:r>
      <w:hyperlink w:history="0" r:id="rId10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w:t>
        </w:r>
      </w:hyperlink>
      <w:r>
        <w:rPr>
          <w:sz w:val="20"/>
        </w:rPr>
        <w:t xml:space="preserve"> Минпросвещения России от 08.11.2022 N 955.</w:t>
      </w:r>
    </w:p>
    <w:p>
      <w:pPr>
        <w:pStyle w:val="0"/>
        <w:spacing w:before="200" w:lineRule="auto"/>
        <w:ind w:firstLine="540"/>
        <w:jc w:val="both"/>
      </w:pPr>
      <w:r>
        <w:rPr>
          <w:sz w:val="20"/>
        </w:rPr>
        <w:t xml:space="preserve">40.5. Финансовое обеспечение имеющих государственную аккредитацию программ основного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основного общего образования, реализуемых государственными (муниципальными) Организациями.</w:t>
      </w:r>
    </w:p>
    <w:p>
      <w:pPr>
        <w:pStyle w:val="0"/>
        <w:jc w:val="both"/>
      </w:pPr>
      <w:r>
        <w:rPr>
          <w:sz w:val="20"/>
        </w:rPr>
      </w:r>
    </w:p>
    <w:p>
      <w:pPr>
        <w:pStyle w:val="2"/>
        <w:outlineLvl w:val="1"/>
        <w:jc w:val="center"/>
      </w:pPr>
      <w:r>
        <w:rPr>
          <w:sz w:val="20"/>
        </w:rPr>
        <w:t xml:space="preserve">IV. Требования к результатам освоения программы основного</w:t>
      </w:r>
    </w:p>
    <w:p>
      <w:pPr>
        <w:pStyle w:val="2"/>
        <w:jc w:val="center"/>
      </w:pPr>
      <w:r>
        <w:rPr>
          <w:sz w:val="20"/>
        </w:rPr>
        <w:t xml:space="preserve">общего образования</w:t>
      </w:r>
    </w:p>
    <w:p>
      <w:pPr>
        <w:pStyle w:val="0"/>
        <w:jc w:val="both"/>
      </w:pPr>
      <w:r>
        <w:rPr>
          <w:sz w:val="20"/>
        </w:rPr>
      </w:r>
    </w:p>
    <w:p>
      <w:pPr>
        <w:pStyle w:val="0"/>
        <w:ind w:firstLine="540"/>
        <w:jc w:val="both"/>
      </w:pPr>
      <w:r>
        <w:rPr>
          <w:sz w:val="20"/>
        </w:rPr>
        <w:t xml:space="preserve">41. ФГОС устанавливает требования к результатам освоения обучающимися программ основного общего образования, в том числе адаптированных:</w:t>
      </w:r>
    </w:p>
    <w:p>
      <w:pPr>
        <w:pStyle w:val="0"/>
        <w:spacing w:before="200" w:lineRule="auto"/>
        <w:ind w:firstLine="540"/>
        <w:jc w:val="both"/>
      </w:pPr>
      <w:r>
        <w:rPr>
          <w:sz w:val="20"/>
        </w:rPr>
        <w:t xml:space="preserve">1) личностным, включающим:</w:t>
      </w:r>
    </w:p>
    <w:p>
      <w:pPr>
        <w:pStyle w:val="0"/>
        <w:spacing w:before="200" w:lineRule="auto"/>
        <w:ind w:firstLine="540"/>
        <w:jc w:val="both"/>
      </w:pPr>
      <w:r>
        <w:rPr>
          <w:sz w:val="20"/>
        </w:rPr>
        <w:t xml:space="preserve">осознание российской гражданской идентичности;</w:t>
      </w:r>
    </w:p>
    <w:p>
      <w:pPr>
        <w:pStyle w:val="0"/>
        <w:spacing w:before="200" w:lineRule="auto"/>
        <w:ind w:firstLine="540"/>
        <w:jc w:val="both"/>
      </w:pPr>
      <w:r>
        <w:rPr>
          <w:sz w:val="20"/>
        </w:rPr>
        <w:t xml:space="preserve">готовность обучающихся к саморазвитию, самостоятельности и личностному самоопределению;</w:t>
      </w:r>
    </w:p>
    <w:p>
      <w:pPr>
        <w:pStyle w:val="0"/>
        <w:spacing w:before="200" w:lineRule="auto"/>
        <w:ind w:firstLine="540"/>
        <w:jc w:val="both"/>
      </w:pPr>
      <w:r>
        <w:rPr>
          <w:sz w:val="20"/>
        </w:rPr>
        <w:t xml:space="preserve">ценность самостоятельности и инициативы;</w:t>
      </w:r>
    </w:p>
    <w:p>
      <w:pPr>
        <w:pStyle w:val="0"/>
        <w:spacing w:before="200" w:lineRule="auto"/>
        <w:ind w:firstLine="540"/>
        <w:jc w:val="both"/>
      </w:pPr>
      <w:r>
        <w:rPr>
          <w:sz w:val="20"/>
        </w:rPr>
        <w:t xml:space="preserve">наличие мотивации к целенаправленной социально значимой деятельности;</w:t>
      </w:r>
    </w:p>
    <w:p>
      <w:pPr>
        <w:pStyle w:val="0"/>
        <w:spacing w:before="200" w:lineRule="auto"/>
        <w:ind w:firstLine="540"/>
        <w:jc w:val="both"/>
      </w:pPr>
      <w:r>
        <w:rPr>
          <w:sz w:val="20"/>
        </w:rPr>
        <w:t xml:space="preserve">сформированность внутренней позиции личности как особого ценностного отношения к себе, окружающим людям и жизни в целом;</w:t>
      </w:r>
    </w:p>
    <w:p>
      <w:pPr>
        <w:pStyle w:val="0"/>
        <w:spacing w:before="200" w:lineRule="auto"/>
        <w:ind w:firstLine="540"/>
        <w:jc w:val="both"/>
      </w:pPr>
      <w:r>
        <w:rPr>
          <w:sz w:val="20"/>
        </w:rPr>
        <w:t xml:space="preserve">2) метапредметным, включающим:</w:t>
      </w:r>
    </w:p>
    <w:p>
      <w:pPr>
        <w:pStyle w:val="0"/>
        <w:spacing w:before="200" w:lineRule="auto"/>
        <w:ind w:firstLine="540"/>
        <w:jc w:val="both"/>
      </w:pPr>
      <w:r>
        <w:rPr>
          <w:sz w:val="20"/>
        </w:rPr>
        <w:t xml:space="preserve">освоение обучающимися межпредметных понятий (используются в нескольких учебных предметах и позволяют связывать знания из различных учебных предметов, учебных курсов, учебных модулей, курсов внеурочной деятельности в целостную научную картину мира) и универсальные учебные действия (познавательные, коммуникативные, регулятивные);</w:t>
      </w:r>
    </w:p>
    <w:p>
      <w:pPr>
        <w:pStyle w:val="0"/>
        <w:jc w:val="both"/>
      </w:pPr>
      <w:r>
        <w:rPr>
          <w:sz w:val="20"/>
        </w:rPr>
        <w:t xml:space="preserve">(в ред. </w:t>
      </w:r>
      <w:hyperlink w:history="0" r:id="rId10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способность их использовать в учебной, познавательной и социальной практике;</w:t>
      </w:r>
    </w:p>
    <w:p>
      <w:pPr>
        <w:pStyle w:val="0"/>
        <w:spacing w:before="200" w:lineRule="auto"/>
        <w:ind w:firstLine="540"/>
        <w:jc w:val="both"/>
      </w:pPr>
      <w:r>
        <w:rPr>
          <w:sz w:val="20"/>
        </w:rPr>
        <w:t xml:space="preserve">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pPr>
        <w:pStyle w:val="0"/>
        <w:spacing w:before="200" w:lineRule="auto"/>
        <w:ind w:firstLine="540"/>
        <w:jc w:val="both"/>
      </w:pPr>
      <w:r>
        <w:rPr>
          <w:sz w:val="20"/>
        </w:rPr>
        <w:t xml:space="preserve">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pPr>
        <w:pStyle w:val="0"/>
        <w:spacing w:before="200" w:lineRule="auto"/>
        <w:ind w:firstLine="540"/>
        <w:jc w:val="both"/>
      </w:pPr>
      <w:r>
        <w:rPr>
          <w:sz w:val="20"/>
        </w:rPr>
        <w:t xml:space="preserve">3) предметным, включающим:</w:t>
      </w:r>
    </w:p>
    <w:p>
      <w:pPr>
        <w:pStyle w:val="0"/>
        <w:spacing w:before="200" w:lineRule="auto"/>
        <w:ind w:firstLine="540"/>
        <w:jc w:val="both"/>
      </w:pPr>
      <w:r>
        <w:rPr>
          <w:sz w:val="20"/>
        </w:rPr>
        <w:t xml:space="preserve">освоение обучающимися в ходе изучения учебного предмета научных знаний, умений и способов действий, специфических для соответствующего учебного предмета;</w:t>
      </w:r>
    </w:p>
    <w:p>
      <w:pPr>
        <w:pStyle w:val="0"/>
        <w:jc w:val="both"/>
      </w:pPr>
      <w:r>
        <w:rPr>
          <w:sz w:val="20"/>
        </w:rPr>
        <w:t xml:space="preserve">(в ред. </w:t>
      </w:r>
      <w:hyperlink w:history="0" r:id="rId10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предпосылки научного типа мышления;</w:t>
      </w:r>
    </w:p>
    <w:p>
      <w:pPr>
        <w:pStyle w:val="0"/>
        <w:spacing w:before="200" w:lineRule="auto"/>
        <w:ind w:firstLine="540"/>
        <w:jc w:val="both"/>
      </w:pPr>
      <w:r>
        <w:rPr>
          <w:sz w:val="20"/>
        </w:rPr>
        <w:t xml:space="preserve">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pStyle w:val="0"/>
        <w:spacing w:before="200" w:lineRule="auto"/>
        <w:ind w:firstLine="540"/>
        <w:jc w:val="both"/>
      </w:pPr>
      <w:r>
        <w:rPr>
          <w:sz w:val="20"/>
        </w:rPr>
        <w:t xml:space="preserve">Требования к результатам освоения адаптированной программы основного общего образования обучающимися с ОВЗ учитывают в том числе особенности их психофизического развития и их особые образовательные потребности.</w:t>
      </w:r>
    </w:p>
    <w:p>
      <w:pPr>
        <w:pStyle w:val="0"/>
        <w:spacing w:before="200" w:lineRule="auto"/>
        <w:ind w:firstLine="540"/>
        <w:jc w:val="both"/>
      </w:pPr>
      <w:r>
        <w:rPr>
          <w:sz w:val="20"/>
        </w:rPr>
        <w:t xml:space="preserve">Научно-методологической основой для разработки требований к личностным, метапредметным и предметным результатам обучающихся, освоивших программу основного общего образования, является системно-деятельностный подход.</w:t>
      </w:r>
    </w:p>
    <w:p>
      <w:pPr>
        <w:pStyle w:val="0"/>
        <w:spacing w:before="200" w:lineRule="auto"/>
        <w:ind w:firstLine="540"/>
        <w:jc w:val="both"/>
      </w:pPr>
      <w:r>
        <w:rPr>
          <w:sz w:val="20"/>
        </w:rPr>
        <w:t xml:space="preserve">42. 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0"/>
        <w:spacing w:before="200" w:lineRule="auto"/>
        <w:ind w:firstLine="540"/>
        <w:jc w:val="both"/>
      </w:pPr>
      <w:r>
        <w:rPr>
          <w:sz w:val="20"/>
        </w:rPr>
        <w:t xml:space="preserve">42.1.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pPr>
        <w:pStyle w:val="0"/>
        <w:spacing w:before="200" w:lineRule="auto"/>
        <w:ind w:firstLine="540"/>
        <w:jc w:val="both"/>
      </w:pPr>
      <w:r>
        <w:rPr>
          <w:sz w:val="20"/>
        </w:rPr>
        <w:t xml:space="preserve">42.1.1. Гражданского воспитания:</w:t>
      </w:r>
    </w:p>
    <w:p>
      <w:pPr>
        <w:pStyle w:val="0"/>
        <w:spacing w:before="200" w:lineRule="auto"/>
        <w:ind w:firstLine="540"/>
        <w:jc w:val="both"/>
      </w:pPr>
      <w:r>
        <w:rPr>
          <w:sz w:val="20"/>
        </w:rPr>
        <w:t xml:space="preserve">готовность к выполнению обязанностей гражданина и реализации его прав, уважение прав, свобод и законных интересов других людей;</w:t>
      </w:r>
    </w:p>
    <w:p>
      <w:pPr>
        <w:pStyle w:val="0"/>
        <w:spacing w:before="200" w:lineRule="auto"/>
        <w:ind w:firstLine="540"/>
        <w:jc w:val="both"/>
      </w:pPr>
      <w:r>
        <w:rPr>
          <w:sz w:val="20"/>
        </w:rPr>
        <w:t xml:space="preserve">активное участие в жизни семьи, Организации, местного сообщества, родного края, страны;</w:t>
      </w:r>
    </w:p>
    <w:p>
      <w:pPr>
        <w:pStyle w:val="0"/>
        <w:spacing w:before="200" w:lineRule="auto"/>
        <w:ind w:firstLine="540"/>
        <w:jc w:val="both"/>
      </w:pPr>
      <w:r>
        <w:rPr>
          <w:sz w:val="20"/>
        </w:rPr>
        <w:t xml:space="preserve">неприятие любых форм экстремизма, дискриминации;</w:t>
      </w:r>
    </w:p>
    <w:p>
      <w:pPr>
        <w:pStyle w:val="0"/>
        <w:spacing w:before="200" w:lineRule="auto"/>
        <w:ind w:firstLine="540"/>
        <w:jc w:val="both"/>
      </w:pPr>
      <w:r>
        <w:rPr>
          <w:sz w:val="20"/>
        </w:rPr>
        <w:t xml:space="preserve">понимание роли различных социальных институтов в жизни человека;</w:t>
      </w:r>
    </w:p>
    <w:p>
      <w:pPr>
        <w:pStyle w:val="0"/>
        <w:spacing w:before="200" w:lineRule="auto"/>
        <w:ind w:firstLine="540"/>
        <w:jc w:val="both"/>
      </w:pPr>
      <w:r>
        <w:rPr>
          <w:sz w:val="20"/>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pStyle w:val="0"/>
        <w:spacing w:before="200" w:lineRule="auto"/>
        <w:ind w:firstLine="540"/>
        <w:jc w:val="both"/>
      </w:pPr>
      <w:r>
        <w:rPr>
          <w:sz w:val="20"/>
        </w:rPr>
        <w:t xml:space="preserve">представление о способах противодействия коррупции;</w:t>
      </w:r>
    </w:p>
    <w:p>
      <w:pPr>
        <w:pStyle w:val="0"/>
        <w:spacing w:before="200" w:lineRule="auto"/>
        <w:ind w:firstLine="540"/>
        <w:jc w:val="both"/>
      </w:pPr>
      <w:r>
        <w:rPr>
          <w:sz w:val="20"/>
        </w:rPr>
        <w:t xml:space="preserve">готовность к разнообразной совместной деятельности, стремление к взаимопониманию и взаимопомощи, активное участие в школьном самоуправлении;</w:t>
      </w:r>
    </w:p>
    <w:p>
      <w:pPr>
        <w:pStyle w:val="0"/>
        <w:spacing w:before="200" w:lineRule="auto"/>
        <w:ind w:firstLine="540"/>
        <w:jc w:val="both"/>
      </w:pPr>
      <w:r>
        <w:rPr>
          <w:sz w:val="20"/>
        </w:rPr>
        <w:t xml:space="preserve">готовность к участию в гуманитарной деятельности (волонтерство, помощь людям, нуждающимся в ней).</w:t>
      </w:r>
    </w:p>
    <w:p>
      <w:pPr>
        <w:pStyle w:val="0"/>
        <w:spacing w:before="200" w:lineRule="auto"/>
        <w:ind w:firstLine="540"/>
        <w:jc w:val="both"/>
      </w:pPr>
      <w:r>
        <w:rPr>
          <w:sz w:val="20"/>
        </w:rPr>
        <w:t xml:space="preserve">42.1.2. Патриотического воспитания:</w:t>
      </w:r>
    </w:p>
    <w:p>
      <w:pPr>
        <w:pStyle w:val="0"/>
        <w:spacing w:before="200" w:lineRule="auto"/>
        <w:ind w:firstLine="540"/>
        <w:jc w:val="both"/>
      </w:pPr>
      <w:r>
        <w:rPr>
          <w:sz w:val="20"/>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pStyle w:val="0"/>
        <w:spacing w:before="200" w:lineRule="auto"/>
        <w:ind w:firstLine="540"/>
        <w:jc w:val="both"/>
      </w:pPr>
      <w:r>
        <w:rPr>
          <w:sz w:val="20"/>
        </w:rPr>
        <w:t xml:space="preserve">ценностное отношение к достижениям своей Родины - России, к науке, искусству, спорту, технологиям, боевым подвигам и трудовым достижениям народа;</w:t>
      </w:r>
    </w:p>
    <w:p>
      <w:pPr>
        <w:pStyle w:val="0"/>
        <w:spacing w:before="200" w:lineRule="auto"/>
        <w:ind w:firstLine="540"/>
        <w:jc w:val="both"/>
      </w:pPr>
      <w:r>
        <w:rPr>
          <w:sz w:val="20"/>
        </w:rPr>
        <w:t xml:space="preserve">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pStyle w:val="0"/>
        <w:spacing w:before="200" w:lineRule="auto"/>
        <w:ind w:firstLine="540"/>
        <w:jc w:val="both"/>
      </w:pPr>
      <w:r>
        <w:rPr>
          <w:sz w:val="20"/>
        </w:rPr>
        <w:t xml:space="preserve">42.1.3. Духовно-нравственного воспитания:</w:t>
      </w:r>
    </w:p>
    <w:p>
      <w:pPr>
        <w:pStyle w:val="0"/>
        <w:spacing w:before="200" w:lineRule="auto"/>
        <w:ind w:firstLine="540"/>
        <w:jc w:val="both"/>
      </w:pPr>
      <w:r>
        <w:rPr>
          <w:sz w:val="20"/>
        </w:rPr>
        <w:t xml:space="preserve">ориентация на моральные ценности и нормы в ситуациях нравственного выбора;</w:t>
      </w:r>
    </w:p>
    <w:p>
      <w:pPr>
        <w:pStyle w:val="0"/>
        <w:spacing w:before="200" w:lineRule="auto"/>
        <w:ind w:firstLine="540"/>
        <w:jc w:val="both"/>
      </w:pPr>
      <w:r>
        <w:rPr>
          <w:sz w:val="20"/>
        </w:rPr>
        <w:t xml:space="preserve">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pPr>
        <w:pStyle w:val="0"/>
        <w:spacing w:before="200" w:lineRule="auto"/>
        <w:ind w:firstLine="540"/>
        <w:jc w:val="both"/>
      </w:pPr>
      <w:r>
        <w:rPr>
          <w:sz w:val="20"/>
        </w:rPr>
        <w:t xml:space="preserve">активное неприятие асоциальных поступков, свобода и ответственность личности в условиях индивидуального и общественного пространства.</w:t>
      </w:r>
    </w:p>
    <w:p>
      <w:pPr>
        <w:pStyle w:val="0"/>
        <w:spacing w:before="200" w:lineRule="auto"/>
        <w:ind w:firstLine="540"/>
        <w:jc w:val="both"/>
      </w:pPr>
      <w:r>
        <w:rPr>
          <w:sz w:val="20"/>
        </w:rPr>
        <w:t xml:space="preserve">42.1.4. Эстетического воспитания:</w:t>
      </w:r>
    </w:p>
    <w:p>
      <w:pPr>
        <w:pStyle w:val="0"/>
        <w:spacing w:before="200" w:lineRule="auto"/>
        <w:ind w:firstLine="540"/>
        <w:jc w:val="both"/>
      </w:pPr>
      <w:r>
        <w:rPr>
          <w:sz w:val="20"/>
        </w:rPr>
        <w:t xml:space="preserve">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pPr>
        <w:pStyle w:val="0"/>
        <w:spacing w:before="200" w:lineRule="auto"/>
        <w:ind w:firstLine="540"/>
        <w:jc w:val="both"/>
      </w:pPr>
      <w:r>
        <w:rPr>
          <w:sz w:val="20"/>
        </w:rPr>
        <w:t xml:space="preserve">понимание ценности отечественного и мирового искусства, роли этнических культурных традиций и народного творчества;</w:t>
      </w:r>
    </w:p>
    <w:p>
      <w:pPr>
        <w:pStyle w:val="0"/>
        <w:spacing w:before="200" w:lineRule="auto"/>
        <w:ind w:firstLine="540"/>
        <w:jc w:val="both"/>
      </w:pPr>
      <w:r>
        <w:rPr>
          <w:sz w:val="20"/>
        </w:rPr>
        <w:t xml:space="preserve">стремление к самовыражению в разных видах искусства.</w:t>
      </w:r>
    </w:p>
    <w:p>
      <w:pPr>
        <w:pStyle w:val="0"/>
        <w:spacing w:before="200" w:lineRule="auto"/>
        <w:ind w:firstLine="540"/>
        <w:jc w:val="both"/>
      </w:pPr>
      <w:r>
        <w:rPr>
          <w:sz w:val="20"/>
        </w:rPr>
        <w:t xml:space="preserve">42.1.5. Физического воспитания, формирования культуры здоровья и эмоционального благополучия:</w:t>
      </w:r>
    </w:p>
    <w:p>
      <w:pPr>
        <w:pStyle w:val="0"/>
        <w:spacing w:before="200" w:lineRule="auto"/>
        <w:ind w:firstLine="540"/>
        <w:jc w:val="both"/>
      </w:pPr>
      <w:r>
        <w:rPr>
          <w:sz w:val="20"/>
        </w:rPr>
        <w:t xml:space="preserve">осознание ценности жизни;</w:t>
      </w:r>
    </w:p>
    <w:p>
      <w:pPr>
        <w:pStyle w:val="0"/>
        <w:spacing w:before="200" w:lineRule="auto"/>
        <w:ind w:firstLine="540"/>
        <w:jc w:val="both"/>
      </w:pPr>
      <w:r>
        <w:rPr>
          <w:sz w:val="20"/>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pStyle w:val="0"/>
        <w:spacing w:before="200" w:lineRule="auto"/>
        <w:ind w:firstLine="540"/>
        <w:jc w:val="both"/>
      </w:pPr>
      <w:r>
        <w:rPr>
          <w:sz w:val="20"/>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pStyle w:val="0"/>
        <w:spacing w:before="200" w:lineRule="auto"/>
        <w:ind w:firstLine="540"/>
        <w:jc w:val="both"/>
      </w:pPr>
      <w:r>
        <w:rPr>
          <w:sz w:val="20"/>
        </w:rPr>
        <w:t xml:space="preserve">соблюдение правил безопасности, в том числе навыков безопасного поведения в интернет-среде;</w:t>
      </w:r>
    </w:p>
    <w:p>
      <w:pPr>
        <w:pStyle w:val="0"/>
        <w:spacing w:before="200" w:lineRule="auto"/>
        <w:ind w:firstLine="540"/>
        <w:jc w:val="both"/>
      </w:pPr>
      <w:r>
        <w:rPr>
          <w:sz w:val="20"/>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pStyle w:val="0"/>
        <w:spacing w:before="200" w:lineRule="auto"/>
        <w:ind w:firstLine="540"/>
        <w:jc w:val="both"/>
      </w:pPr>
      <w:r>
        <w:rPr>
          <w:sz w:val="20"/>
        </w:rPr>
        <w:t xml:space="preserve">умение принимать себя и других, не осуждая;</w:t>
      </w:r>
    </w:p>
    <w:p>
      <w:pPr>
        <w:pStyle w:val="0"/>
        <w:spacing w:before="200" w:lineRule="auto"/>
        <w:ind w:firstLine="540"/>
        <w:jc w:val="both"/>
      </w:pPr>
      <w:r>
        <w:rPr>
          <w:sz w:val="20"/>
        </w:rPr>
        <w:t xml:space="preserve">умение осознавать эмоциональное состояние себя и других, умение управлять собственным эмоциональным состоянием;</w:t>
      </w:r>
    </w:p>
    <w:p>
      <w:pPr>
        <w:pStyle w:val="0"/>
        <w:spacing w:before="200" w:lineRule="auto"/>
        <w:ind w:firstLine="540"/>
        <w:jc w:val="both"/>
      </w:pPr>
      <w:r>
        <w:rPr>
          <w:sz w:val="20"/>
        </w:rPr>
        <w:t xml:space="preserve">сформированность навыка рефлексии, признание своего права на ошибку и такого же права другого человека.</w:t>
      </w:r>
    </w:p>
    <w:p>
      <w:pPr>
        <w:pStyle w:val="0"/>
        <w:spacing w:before="200" w:lineRule="auto"/>
        <w:ind w:firstLine="540"/>
        <w:jc w:val="both"/>
      </w:pPr>
      <w:r>
        <w:rPr>
          <w:sz w:val="20"/>
        </w:rPr>
        <w:t xml:space="preserve">42.1.6. Трудового воспитания:</w:t>
      </w:r>
    </w:p>
    <w:p>
      <w:pPr>
        <w:pStyle w:val="0"/>
        <w:spacing w:before="200" w:lineRule="auto"/>
        <w:ind w:firstLine="540"/>
        <w:jc w:val="both"/>
      </w:pPr>
      <w:r>
        <w:rPr>
          <w:sz w:val="20"/>
        </w:rPr>
        <w:t xml:space="preserve">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pPr>
        <w:pStyle w:val="0"/>
        <w:spacing w:before="200" w:lineRule="auto"/>
        <w:ind w:firstLine="540"/>
        <w:jc w:val="both"/>
      </w:pPr>
      <w:r>
        <w:rPr>
          <w:sz w:val="20"/>
        </w:rPr>
        <w:t xml:space="preserve">интерес к практическому изучению профессий и труда различного рода, в том числе на основе применения изучаемого предметного знания;</w:t>
      </w:r>
    </w:p>
    <w:p>
      <w:pPr>
        <w:pStyle w:val="0"/>
        <w:spacing w:before="200" w:lineRule="auto"/>
        <w:ind w:firstLine="540"/>
        <w:jc w:val="both"/>
      </w:pPr>
      <w:r>
        <w:rPr>
          <w:sz w:val="20"/>
        </w:rPr>
        <w:t xml:space="preserve">осознание важности обучения на протяжении всей жизни для успешной профессиональной деятельности и развитие необходимых умений для этого;</w:t>
      </w:r>
    </w:p>
    <w:p>
      <w:pPr>
        <w:pStyle w:val="0"/>
        <w:spacing w:before="200" w:lineRule="auto"/>
        <w:ind w:firstLine="540"/>
        <w:jc w:val="both"/>
      </w:pPr>
      <w:r>
        <w:rPr>
          <w:sz w:val="20"/>
        </w:rPr>
        <w:t xml:space="preserve">готовность адаптироваться в профессиональной среде;</w:t>
      </w:r>
    </w:p>
    <w:p>
      <w:pPr>
        <w:pStyle w:val="0"/>
        <w:spacing w:before="200" w:lineRule="auto"/>
        <w:ind w:firstLine="540"/>
        <w:jc w:val="both"/>
      </w:pPr>
      <w:r>
        <w:rPr>
          <w:sz w:val="20"/>
        </w:rPr>
        <w:t xml:space="preserve">уважение к труду и результатам трудовой деятельности;</w:t>
      </w:r>
    </w:p>
    <w:p>
      <w:pPr>
        <w:pStyle w:val="0"/>
        <w:spacing w:before="200" w:lineRule="auto"/>
        <w:ind w:firstLine="540"/>
        <w:jc w:val="both"/>
      </w:pPr>
      <w:r>
        <w:rPr>
          <w:sz w:val="20"/>
        </w:rPr>
        <w:t xml:space="preserve">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pStyle w:val="0"/>
        <w:spacing w:before="200" w:lineRule="auto"/>
        <w:ind w:firstLine="540"/>
        <w:jc w:val="both"/>
      </w:pPr>
      <w:r>
        <w:rPr>
          <w:sz w:val="20"/>
        </w:rPr>
        <w:t xml:space="preserve">42.1.7. Экологического воспитания:</w:t>
      </w:r>
    </w:p>
    <w:p>
      <w:pPr>
        <w:pStyle w:val="0"/>
        <w:spacing w:before="200" w:lineRule="auto"/>
        <w:ind w:firstLine="540"/>
        <w:jc w:val="both"/>
      </w:pPr>
      <w:r>
        <w:rPr>
          <w:sz w:val="20"/>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pStyle w:val="0"/>
        <w:spacing w:before="200" w:lineRule="auto"/>
        <w:ind w:firstLine="540"/>
        <w:jc w:val="both"/>
      </w:pPr>
      <w:r>
        <w:rPr>
          <w:sz w:val="20"/>
        </w:rPr>
        <w:t xml:space="preserve">повышение уровня экологической культуры, осознание глобального характера экологических проблем и путей их решения;</w:t>
      </w:r>
    </w:p>
    <w:p>
      <w:pPr>
        <w:pStyle w:val="0"/>
        <w:spacing w:before="200" w:lineRule="auto"/>
        <w:ind w:firstLine="540"/>
        <w:jc w:val="both"/>
      </w:pPr>
      <w:r>
        <w:rPr>
          <w:sz w:val="20"/>
        </w:rPr>
        <w:t xml:space="preserve">активное неприятие действий, приносящих вред окружающей среде;</w:t>
      </w:r>
    </w:p>
    <w:p>
      <w:pPr>
        <w:pStyle w:val="0"/>
        <w:spacing w:before="200" w:lineRule="auto"/>
        <w:ind w:firstLine="540"/>
        <w:jc w:val="both"/>
      </w:pPr>
      <w:r>
        <w:rPr>
          <w:sz w:val="20"/>
        </w:rPr>
        <w:t xml:space="preserve">осознание своей роли как гражданина и потребителя в условиях взаимосвязи природной, технологической и социальной сред;</w:t>
      </w:r>
    </w:p>
    <w:p>
      <w:pPr>
        <w:pStyle w:val="0"/>
        <w:spacing w:before="200" w:lineRule="auto"/>
        <w:ind w:firstLine="540"/>
        <w:jc w:val="both"/>
      </w:pPr>
      <w:r>
        <w:rPr>
          <w:sz w:val="20"/>
        </w:rPr>
        <w:t xml:space="preserve">готовность к участию в практической деятельности экологической направленности.</w:t>
      </w:r>
    </w:p>
    <w:p>
      <w:pPr>
        <w:pStyle w:val="0"/>
        <w:spacing w:before="200" w:lineRule="auto"/>
        <w:ind w:firstLine="540"/>
        <w:jc w:val="both"/>
      </w:pPr>
      <w:r>
        <w:rPr>
          <w:sz w:val="20"/>
        </w:rPr>
        <w:t xml:space="preserve">42.1.8. Ценности научного познания:</w:t>
      </w:r>
    </w:p>
    <w:p>
      <w:pPr>
        <w:pStyle w:val="0"/>
        <w:spacing w:before="200" w:lineRule="auto"/>
        <w:ind w:firstLine="540"/>
        <w:jc w:val="both"/>
      </w:pPr>
      <w:r>
        <w:rPr>
          <w:sz w:val="20"/>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pStyle w:val="0"/>
        <w:spacing w:before="200" w:lineRule="auto"/>
        <w:ind w:firstLine="540"/>
        <w:jc w:val="both"/>
      </w:pPr>
      <w:r>
        <w:rPr>
          <w:sz w:val="20"/>
        </w:rPr>
        <w:t xml:space="preserve">овладение языковой и читательской культурой как средством познания мира;</w:t>
      </w:r>
    </w:p>
    <w:p>
      <w:pPr>
        <w:pStyle w:val="0"/>
        <w:spacing w:before="200" w:lineRule="auto"/>
        <w:ind w:firstLine="540"/>
        <w:jc w:val="both"/>
      </w:pPr>
      <w:r>
        <w:rPr>
          <w:sz w:val="20"/>
        </w:rPr>
        <w:t xml:space="preserve">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pStyle w:val="0"/>
        <w:spacing w:before="200" w:lineRule="auto"/>
        <w:ind w:firstLine="540"/>
        <w:jc w:val="both"/>
      </w:pPr>
      <w:r>
        <w:rPr>
          <w:sz w:val="20"/>
        </w:rPr>
        <w:t xml:space="preserve">42.2. Личностные результаты, обеспечивающие адаптацию обучающегося к изменяющимся условиям социальной и природной среды, включают:</w:t>
      </w:r>
    </w:p>
    <w:p>
      <w:pPr>
        <w:pStyle w:val="0"/>
        <w:spacing w:before="200" w:lineRule="auto"/>
        <w:ind w:firstLine="540"/>
        <w:jc w:val="both"/>
      </w:pPr>
      <w:r>
        <w:rPr>
          <w:sz w:val="20"/>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pStyle w:val="0"/>
        <w:spacing w:before="200" w:lineRule="auto"/>
        <w:ind w:firstLine="540"/>
        <w:jc w:val="both"/>
      </w:pPr>
      <w:r>
        <w:rPr>
          <w:sz w:val="20"/>
        </w:rPr>
        <w:t xml:space="preserve">способность обучающихся во взаимодействии в условиях неопределенности, открытость опыту и знаниям других;</w:t>
      </w:r>
    </w:p>
    <w:p>
      <w:pPr>
        <w:pStyle w:val="0"/>
        <w:spacing w:before="200" w:lineRule="auto"/>
        <w:ind w:firstLine="540"/>
        <w:jc w:val="both"/>
      </w:pPr>
      <w:r>
        <w:rPr>
          <w:sz w:val="20"/>
        </w:rPr>
        <w:t xml:space="preserve">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pPr>
        <w:pStyle w:val="0"/>
        <w:spacing w:before="200" w:lineRule="auto"/>
        <w:ind w:firstLine="540"/>
        <w:jc w:val="both"/>
      </w:pPr>
      <w:r>
        <w:rPr>
          <w:sz w:val="20"/>
        </w:rPr>
        <w:t xml:space="preserve">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pPr>
        <w:pStyle w:val="0"/>
        <w:spacing w:before="200" w:lineRule="auto"/>
        <w:ind w:firstLine="540"/>
        <w:jc w:val="both"/>
      </w:pPr>
      <w:r>
        <w:rPr>
          <w:sz w:val="20"/>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pStyle w:val="0"/>
        <w:spacing w:before="200" w:lineRule="auto"/>
        <w:ind w:firstLine="540"/>
        <w:jc w:val="both"/>
      </w:pPr>
      <w:r>
        <w:rPr>
          <w:sz w:val="20"/>
        </w:rPr>
        <w:t xml:space="preserve">умение анализировать и выявлять взаимосвязи природы, общества и экономики;</w:t>
      </w:r>
    </w:p>
    <w:p>
      <w:pPr>
        <w:pStyle w:val="0"/>
        <w:spacing w:before="200" w:lineRule="auto"/>
        <w:ind w:firstLine="540"/>
        <w:jc w:val="both"/>
      </w:pPr>
      <w:r>
        <w:rPr>
          <w:sz w:val="20"/>
        </w:rPr>
        <w:t xml:space="preserve">умение оценивать свои действия с учетом влияния на окружающую среду, достижений целей и преодоления вызовов, возможных глобальных последствий;</w:t>
      </w:r>
    </w:p>
    <w:p>
      <w:pPr>
        <w:pStyle w:val="0"/>
        <w:spacing w:before="200" w:lineRule="auto"/>
        <w:ind w:firstLine="540"/>
        <w:jc w:val="both"/>
      </w:pPr>
      <w:r>
        <w:rPr>
          <w:sz w:val="20"/>
        </w:rPr>
        <w:t xml:space="preserve">способность обучающихся осознавать стрессовую ситуацию, оценивать происходящие изменения и их последствия;</w:t>
      </w:r>
    </w:p>
    <w:p>
      <w:pPr>
        <w:pStyle w:val="0"/>
        <w:spacing w:before="200" w:lineRule="auto"/>
        <w:ind w:firstLine="540"/>
        <w:jc w:val="both"/>
      </w:pPr>
      <w:r>
        <w:rPr>
          <w:sz w:val="20"/>
        </w:rPr>
        <w:t xml:space="preserve">воспринимать стрессовую ситуацию как вызов, требующий контрмер;</w:t>
      </w:r>
    </w:p>
    <w:p>
      <w:pPr>
        <w:pStyle w:val="0"/>
        <w:spacing w:before="200" w:lineRule="auto"/>
        <w:ind w:firstLine="540"/>
        <w:jc w:val="both"/>
      </w:pPr>
      <w:r>
        <w:rPr>
          <w:sz w:val="20"/>
        </w:rPr>
        <w:t xml:space="preserve">оценивать ситуацию стресса, корректировать принимаемые решения и действия;</w:t>
      </w:r>
    </w:p>
    <w:p>
      <w:pPr>
        <w:pStyle w:val="0"/>
        <w:spacing w:before="200" w:lineRule="auto"/>
        <w:ind w:firstLine="540"/>
        <w:jc w:val="both"/>
      </w:pPr>
      <w:r>
        <w:rPr>
          <w:sz w:val="20"/>
        </w:rPr>
        <w:t xml:space="preserve">формулировать и оценивать риски и последствия, формировать опыт, уметь находить позитивное в произошедшей ситуации;</w:t>
      </w:r>
    </w:p>
    <w:p>
      <w:pPr>
        <w:pStyle w:val="0"/>
        <w:spacing w:before="200" w:lineRule="auto"/>
        <w:ind w:firstLine="540"/>
        <w:jc w:val="both"/>
      </w:pPr>
      <w:r>
        <w:rPr>
          <w:sz w:val="20"/>
        </w:rPr>
        <w:t xml:space="preserve">быть готовым действовать в отсутствие гарантий успеха.</w:t>
      </w:r>
    </w:p>
    <w:p>
      <w:pPr>
        <w:pStyle w:val="0"/>
        <w:spacing w:before="200" w:lineRule="auto"/>
        <w:ind w:firstLine="540"/>
        <w:jc w:val="both"/>
      </w:pPr>
      <w:r>
        <w:rPr>
          <w:sz w:val="20"/>
        </w:rPr>
        <w:t xml:space="preserve">43. Метапредметные результаты освоения программы основного общего образования, в том числе адаптированной, должны отражать:</w:t>
      </w:r>
    </w:p>
    <w:p>
      <w:pPr>
        <w:pStyle w:val="0"/>
        <w:spacing w:before="200" w:lineRule="auto"/>
        <w:ind w:firstLine="540"/>
        <w:jc w:val="both"/>
      </w:pPr>
      <w:r>
        <w:rPr>
          <w:sz w:val="20"/>
        </w:rPr>
        <w:t xml:space="preserve">43.1. Овладение универсальными учебными познавательными действиями:</w:t>
      </w:r>
    </w:p>
    <w:p>
      <w:pPr>
        <w:pStyle w:val="0"/>
        <w:spacing w:before="200" w:lineRule="auto"/>
        <w:ind w:firstLine="540"/>
        <w:jc w:val="both"/>
      </w:pPr>
      <w:r>
        <w:rPr>
          <w:sz w:val="20"/>
        </w:rPr>
        <w:t xml:space="preserve">1) базовые логические действия:</w:t>
      </w:r>
    </w:p>
    <w:p>
      <w:pPr>
        <w:pStyle w:val="0"/>
        <w:spacing w:before="200" w:lineRule="auto"/>
        <w:ind w:firstLine="540"/>
        <w:jc w:val="both"/>
      </w:pPr>
      <w:r>
        <w:rPr>
          <w:sz w:val="20"/>
        </w:rPr>
        <w:t xml:space="preserve">выявлять и характеризовать существенные признаки объектов (явлений);</w:t>
      </w:r>
    </w:p>
    <w:p>
      <w:pPr>
        <w:pStyle w:val="0"/>
        <w:spacing w:before="200" w:lineRule="auto"/>
        <w:ind w:firstLine="540"/>
        <w:jc w:val="both"/>
      </w:pPr>
      <w:r>
        <w:rPr>
          <w:sz w:val="20"/>
        </w:rPr>
        <w:t xml:space="preserve">устанавливать существенный признак классификации, основания для обобщения и сравнения, критерии проводимого анализа;</w:t>
      </w:r>
    </w:p>
    <w:p>
      <w:pPr>
        <w:pStyle w:val="0"/>
        <w:spacing w:before="200" w:lineRule="auto"/>
        <w:ind w:firstLine="540"/>
        <w:jc w:val="both"/>
      </w:pPr>
      <w:r>
        <w:rPr>
          <w:sz w:val="20"/>
        </w:rPr>
        <w:t xml:space="preserve">с учетом предложенной задачи выявлять закономерности и противоречия в рассматриваемых фактах, данных и наблюдениях;</w:t>
      </w:r>
    </w:p>
    <w:p>
      <w:pPr>
        <w:pStyle w:val="0"/>
        <w:spacing w:before="200" w:lineRule="auto"/>
        <w:ind w:firstLine="540"/>
        <w:jc w:val="both"/>
      </w:pPr>
      <w:r>
        <w:rPr>
          <w:sz w:val="20"/>
        </w:rPr>
        <w:t xml:space="preserve">предлагать критерии для выявления закономерностей и противоречий;</w:t>
      </w:r>
    </w:p>
    <w:p>
      <w:pPr>
        <w:pStyle w:val="0"/>
        <w:spacing w:before="200" w:lineRule="auto"/>
        <w:ind w:firstLine="540"/>
        <w:jc w:val="both"/>
      </w:pPr>
      <w:r>
        <w:rPr>
          <w:sz w:val="20"/>
        </w:rPr>
        <w:t xml:space="preserve">выявлять дефициты информации, данных, необходимых для решения поставленной задачи;</w:t>
      </w:r>
    </w:p>
    <w:p>
      <w:pPr>
        <w:pStyle w:val="0"/>
        <w:spacing w:before="200" w:lineRule="auto"/>
        <w:ind w:firstLine="540"/>
        <w:jc w:val="both"/>
      </w:pPr>
      <w:r>
        <w:rPr>
          <w:sz w:val="20"/>
        </w:rPr>
        <w:t xml:space="preserve">выявлять причинно-следственные связи при изучении явлений и процессов;</w:t>
      </w:r>
    </w:p>
    <w:p>
      <w:pPr>
        <w:pStyle w:val="0"/>
        <w:spacing w:before="200" w:lineRule="auto"/>
        <w:ind w:firstLine="540"/>
        <w:jc w:val="both"/>
      </w:pPr>
      <w:r>
        <w:rPr>
          <w:sz w:val="20"/>
        </w:rPr>
        <w:t xml:space="preserve">делать выводы с использованием дедуктивных и индуктивных умозаключений, умозаключений по аналогии, формулировать гипотезы о взаимосвязях;</w:t>
      </w:r>
    </w:p>
    <w:p>
      <w:pPr>
        <w:pStyle w:val="0"/>
        <w:spacing w:before="200" w:lineRule="auto"/>
        <w:ind w:firstLine="540"/>
        <w:jc w:val="both"/>
      </w:pPr>
      <w:r>
        <w:rPr>
          <w:sz w:val="20"/>
        </w:rPr>
        <w:t xml:space="preserve">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pPr>
        <w:pStyle w:val="0"/>
        <w:spacing w:before="200" w:lineRule="auto"/>
        <w:ind w:firstLine="540"/>
        <w:jc w:val="both"/>
      </w:pPr>
      <w:r>
        <w:rPr>
          <w:sz w:val="20"/>
        </w:rPr>
        <w:t xml:space="preserve">2) базовые исследовательские действия:</w:t>
      </w:r>
    </w:p>
    <w:p>
      <w:pPr>
        <w:pStyle w:val="0"/>
        <w:spacing w:before="200" w:lineRule="auto"/>
        <w:ind w:firstLine="540"/>
        <w:jc w:val="both"/>
      </w:pPr>
      <w:r>
        <w:rPr>
          <w:sz w:val="20"/>
        </w:rPr>
        <w:t xml:space="preserve">использовать вопросы как исследовательский инструмент познания;</w:t>
      </w:r>
    </w:p>
    <w:p>
      <w:pPr>
        <w:pStyle w:val="0"/>
        <w:spacing w:before="200" w:lineRule="auto"/>
        <w:ind w:firstLine="540"/>
        <w:jc w:val="both"/>
      </w:pPr>
      <w:r>
        <w:rPr>
          <w:sz w:val="20"/>
        </w:rPr>
        <w:t xml:space="preserve">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pStyle w:val="0"/>
        <w:spacing w:before="200" w:lineRule="auto"/>
        <w:ind w:firstLine="540"/>
        <w:jc w:val="both"/>
      </w:pPr>
      <w:r>
        <w:rPr>
          <w:sz w:val="20"/>
        </w:rPr>
        <w:t xml:space="preserve">формировать гипотезу об истинности собственных суждений и суждений других, аргументировать свою позицию, мнение;</w:t>
      </w:r>
    </w:p>
    <w:p>
      <w:pPr>
        <w:pStyle w:val="0"/>
        <w:spacing w:before="200" w:lineRule="auto"/>
        <w:ind w:firstLine="540"/>
        <w:jc w:val="both"/>
      </w:pPr>
      <w:r>
        <w:rPr>
          <w:sz w:val="20"/>
        </w:rPr>
        <w:t xml:space="preserve">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pPr>
        <w:pStyle w:val="0"/>
        <w:spacing w:before="200" w:lineRule="auto"/>
        <w:ind w:firstLine="540"/>
        <w:jc w:val="both"/>
      </w:pPr>
      <w:r>
        <w:rPr>
          <w:sz w:val="20"/>
        </w:rPr>
        <w:t xml:space="preserve">оценивать на применимость и достоверность информации, полученной в ходе исследования (эксперимента);</w:t>
      </w:r>
    </w:p>
    <w:p>
      <w:pPr>
        <w:pStyle w:val="0"/>
        <w:spacing w:before="200" w:lineRule="auto"/>
        <w:ind w:firstLine="540"/>
        <w:jc w:val="both"/>
      </w:pPr>
      <w:r>
        <w:rPr>
          <w:sz w:val="20"/>
        </w:rPr>
        <w:t xml:space="preserve">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pPr>
        <w:pStyle w:val="0"/>
        <w:spacing w:before="200" w:lineRule="auto"/>
        <w:ind w:firstLine="540"/>
        <w:jc w:val="both"/>
      </w:pPr>
      <w:r>
        <w:rPr>
          <w:sz w:val="20"/>
        </w:rPr>
        <w:t xml:space="preserve">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pPr>
        <w:pStyle w:val="0"/>
        <w:spacing w:before="200" w:lineRule="auto"/>
        <w:ind w:firstLine="540"/>
        <w:jc w:val="both"/>
      </w:pPr>
      <w:r>
        <w:rPr>
          <w:sz w:val="20"/>
        </w:rPr>
        <w:t xml:space="preserve">3) работа с информацией:</w:t>
      </w:r>
    </w:p>
    <w:p>
      <w:pPr>
        <w:pStyle w:val="0"/>
        <w:spacing w:before="200" w:lineRule="auto"/>
        <w:ind w:firstLine="540"/>
        <w:jc w:val="both"/>
      </w:pPr>
      <w:r>
        <w:rPr>
          <w:sz w:val="20"/>
        </w:rPr>
        <w:t xml:space="preserve">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pPr>
        <w:pStyle w:val="0"/>
        <w:spacing w:before="200" w:lineRule="auto"/>
        <w:ind w:firstLine="540"/>
        <w:jc w:val="both"/>
      </w:pPr>
      <w:r>
        <w:rPr>
          <w:sz w:val="20"/>
        </w:rPr>
        <w:t xml:space="preserve">выбирать, анализировать, систематизировать и интерпретировать информацию различных видов и форм представления;</w:t>
      </w:r>
    </w:p>
    <w:p>
      <w:pPr>
        <w:pStyle w:val="0"/>
        <w:spacing w:before="200" w:lineRule="auto"/>
        <w:ind w:firstLine="540"/>
        <w:jc w:val="both"/>
      </w:pPr>
      <w:r>
        <w:rPr>
          <w:sz w:val="20"/>
        </w:rPr>
        <w:t xml:space="preserve">находить сходные аргументы (подтверждающие или опровергающие одну и ту же идею, версию) в различных информационных источниках;</w:t>
      </w:r>
    </w:p>
    <w:p>
      <w:pPr>
        <w:pStyle w:val="0"/>
        <w:spacing w:before="200" w:lineRule="auto"/>
        <w:ind w:firstLine="540"/>
        <w:jc w:val="both"/>
      </w:pPr>
      <w:r>
        <w:rPr>
          <w:sz w:val="20"/>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pStyle w:val="0"/>
        <w:spacing w:before="200" w:lineRule="auto"/>
        <w:ind w:firstLine="540"/>
        <w:jc w:val="both"/>
      </w:pPr>
      <w:r>
        <w:rPr>
          <w:sz w:val="20"/>
        </w:rPr>
        <w:t xml:space="preserve">оценивать надежность информации по критериям, предложенным педагогическим работником или сформулированным самостоятельно;</w:t>
      </w:r>
    </w:p>
    <w:p>
      <w:pPr>
        <w:pStyle w:val="0"/>
        <w:spacing w:before="200" w:lineRule="auto"/>
        <w:ind w:firstLine="540"/>
        <w:jc w:val="both"/>
      </w:pPr>
      <w:r>
        <w:rPr>
          <w:sz w:val="20"/>
        </w:rPr>
        <w:t xml:space="preserve">эффективно запоминать и систематизировать информацию.</w:t>
      </w:r>
    </w:p>
    <w:p>
      <w:pPr>
        <w:pStyle w:val="0"/>
        <w:spacing w:before="200" w:lineRule="auto"/>
        <w:ind w:firstLine="540"/>
        <w:jc w:val="both"/>
      </w:pPr>
      <w:r>
        <w:rPr>
          <w:sz w:val="20"/>
        </w:rPr>
        <w:t xml:space="preserve">Овладение системой универсальных учебных познавательных действий обеспечивает сформированность когнитивных навыков у обучающихся.</w:t>
      </w:r>
    </w:p>
    <w:p>
      <w:pPr>
        <w:pStyle w:val="0"/>
        <w:spacing w:before="200" w:lineRule="auto"/>
        <w:ind w:firstLine="540"/>
        <w:jc w:val="both"/>
      </w:pPr>
      <w:r>
        <w:rPr>
          <w:sz w:val="20"/>
        </w:rPr>
        <w:t xml:space="preserve">43.2. Овладение универсальными учебными коммуникативными действиями:</w:t>
      </w:r>
    </w:p>
    <w:p>
      <w:pPr>
        <w:pStyle w:val="0"/>
        <w:spacing w:before="200" w:lineRule="auto"/>
        <w:ind w:firstLine="540"/>
        <w:jc w:val="both"/>
      </w:pPr>
      <w:r>
        <w:rPr>
          <w:sz w:val="20"/>
        </w:rPr>
        <w:t xml:space="preserve">1) общение:</w:t>
      </w:r>
    </w:p>
    <w:p>
      <w:pPr>
        <w:pStyle w:val="0"/>
        <w:spacing w:before="200" w:lineRule="auto"/>
        <w:ind w:firstLine="540"/>
        <w:jc w:val="both"/>
      </w:pPr>
      <w:r>
        <w:rPr>
          <w:sz w:val="20"/>
        </w:rPr>
        <w:t xml:space="preserve">воспринимать и формулировать суждения, выражать эмоции в соответствии с целями и условиями общения;</w:t>
      </w:r>
    </w:p>
    <w:p>
      <w:pPr>
        <w:pStyle w:val="0"/>
        <w:spacing w:before="200" w:lineRule="auto"/>
        <w:ind w:firstLine="540"/>
        <w:jc w:val="both"/>
      </w:pPr>
      <w:r>
        <w:rPr>
          <w:sz w:val="20"/>
        </w:rPr>
        <w:t xml:space="preserve">выражать себя (свою точку зрения) в устных и письменных текстах;</w:t>
      </w:r>
    </w:p>
    <w:p>
      <w:pPr>
        <w:pStyle w:val="0"/>
        <w:spacing w:before="200" w:lineRule="auto"/>
        <w:ind w:firstLine="540"/>
        <w:jc w:val="both"/>
      </w:pPr>
      <w:r>
        <w:rPr>
          <w:sz w:val="20"/>
        </w:rPr>
        <w:t xml:space="preserve">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pStyle w:val="0"/>
        <w:spacing w:before="200" w:lineRule="auto"/>
        <w:ind w:firstLine="540"/>
        <w:jc w:val="both"/>
      </w:pPr>
      <w:r>
        <w:rPr>
          <w:sz w:val="20"/>
        </w:rPr>
        <w:t xml:space="preserve">понимать намерения других, проявлять уважительное отношение к собеседнику и в корректной форме формулировать свои возражения;</w:t>
      </w:r>
    </w:p>
    <w:p>
      <w:pPr>
        <w:pStyle w:val="0"/>
        <w:spacing w:before="200" w:lineRule="auto"/>
        <w:ind w:firstLine="540"/>
        <w:jc w:val="both"/>
      </w:pPr>
      <w:r>
        <w:rPr>
          <w:sz w:val="20"/>
        </w:rPr>
        <w:t xml:space="preserve">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pStyle w:val="0"/>
        <w:spacing w:before="200" w:lineRule="auto"/>
        <w:ind w:firstLine="540"/>
        <w:jc w:val="both"/>
      </w:pPr>
      <w:r>
        <w:rPr>
          <w:sz w:val="20"/>
        </w:rPr>
        <w:t xml:space="preserve">сопоставлять свои суждения с суждениями других участников диалога, обнаруживать различие и сходство позиций;</w:t>
      </w:r>
    </w:p>
    <w:p>
      <w:pPr>
        <w:pStyle w:val="0"/>
        <w:spacing w:before="200" w:lineRule="auto"/>
        <w:ind w:firstLine="540"/>
        <w:jc w:val="both"/>
      </w:pPr>
      <w:r>
        <w:rPr>
          <w:sz w:val="20"/>
        </w:rPr>
        <w:t xml:space="preserve">публично представлять результаты выполненного опыта (эксперимента, исследования, проекта);</w:t>
      </w:r>
    </w:p>
    <w:p>
      <w:pPr>
        <w:pStyle w:val="0"/>
        <w:spacing w:before="200" w:lineRule="auto"/>
        <w:ind w:firstLine="540"/>
        <w:jc w:val="both"/>
      </w:pPr>
      <w:r>
        <w:rPr>
          <w:sz w:val="20"/>
        </w:rPr>
        <w:t xml:space="preserve">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pStyle w:val="0"/>
        <w:spacing w:before="200" w:lineRule="auto"/>
        <w:ind w:firstLine="540"/>
        <w:jc w:val="both"/>
      </w:pPr>
      <w:r>
        <w:rPr>
          <w:sz w:val="20"/>
        </w:rPr>
        <w:t xml:space="preserve">2) совместная деятельность:</w:t>
      </w:r>
    </w:p>
    <w:p>
      <w:pPr>
        <w:pStyle w:val="0"/>
        <w:spacing w:before="200" w:lineRule="auto"/>
        <w:ind w:firstLine="540"/>
        <w:jc w:val="both"/>
      </w:pPr>
      <w:r>
        <w:rPr>
          <w:sz w:val="20"/>
        </w:rPr>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pStyle w:val="0"/>
        <w:spacing w:before="200" w:lineRule="auto"/>
        <w:ind w:firstLine="540"/>
        <w:jc w:val="both"/>
      </w:pPr>
      <w:r>
        <w:rPr>
          <w:sz w:val="20"/>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pPr>
        <w:pStyle w:val="0"/>
        <w:spacing w:before="200" w:lineRule="auto"/>
        <w:ind w:firstLine="540"/>
        <w:jc w:val="both"/>
      </w:pPr>
      <w:r>
        <w:rPr>
          <w:sz w:val="20"/>
        </w:rPr>
        <w:t xml:space="preserve">уметь обобщать мнения нескольких людей, проявлять готовность руководить, выполнять поручения, подчиняться;</w:t>
      </w:r>
    </w:p>
    <w:p>
      <w:pPr>
        <w:pStyle w:val="0"/>
        <w:spacing w:before="200" w:lineRule="auto"/>
        <w:ind w:firstLine="540"/>
        <w:jc w:val="both"/>
      </w:pPr>
      <w:r>
        <w:rPr>
          <w:sz w:val="20"/>
        </w:rPr>
        <w:t xml:space="preserve">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pStyle w:val="0"/>
        <w:spacing w:before="200" w:lineRule="auto"/>
        <w:ind w:firstLine="540"/>
        <w:jc w:val="both"/>
      </w:pPr>
      <w:r>
        <w:rPr>
          <w:sz w:val="20"/>
        </w:rP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pStyle w:val="0"/>
        <w:spacing w:before="200" w:lineRule="auto"/>
        <w:ind w:firstLine="540"/>
        <w:jc w:val="both"/>
      </w:pPr>
      <w:r>
        <w:rPr>
          <w:sz w:val="20"/>
        </w:rPr>
        <w:t xml:space="preserve">оценивать качество своего вклада в общий продукт по критериям, самостоятельно сформулированным участниками взаимодействия;</w:t>
      </w:r>
    </w:p>
    <w:p>
      <w:pPr>
        <w:pStyle w:val="0"/>
        <w:spacing w:before="200" w:lineRule="auto"/>
        <w:ind w:firstLine="540"/>
        <w:jc w:val="both"/>
      </w:pPr>
      <w:r>
        <w:rPr>
          <w:sz w:val="20"/>
        </w:rPr>
        <w:t xml:space="preserve">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pPr>
        <w:pStyle w:val="0"/>
        <w:spacing w:before="200" w:lineRule="auto"/>
        <w:ind w:firstLine="540"/>
        <w:jc w:val="both"/>
      </w:pPr>
      <w:r>
        <w:rPr>
          <w:sz w:val="20"/>
        </w:rPr>
        <w:t xml:space="preserve">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pPr>
        <w:pStyle w:val="0"/>
        <w:spacing w:before="200" w:lineRule="auto"/>
        <w:ind w:firstLine="540"/>
        <w:jc w:val="both"/>
      </w:pPr>
      <w:r>
        <w:rPr>
          <w:sz w:val="20"/>
        </w:rPr>
        <w:t xml:space="preserve">43.3. Овладение универсальными учебными регулятивными действиями:</w:t>
      </w:r>
    </w:p>
    <w:p>
      <w:pPr>
        <w:pStyle w:val="0"/>
        <w:spacing w:before="200" w:lineRule="auto"/>
        <w:ind w:firstLine="540"/>
        <w:jc w:val="both"/>
      </w:pPr>
      <w:r>
        <w:rPr>
          <w:sz w:val="20"/>
        </w:rPr>
        <w:t xml:space="preserve">1) самоорганизация:</w:t>
      </w:r>
    </w:p>
    <w:p>
      <w:pPr>
        <w:pStyle w:val="0"/>
        <w:spacing w:before="200" w:lineRule="auto"/>
        <w:ind w:firstLine="540"/>
        <w:jc w:val="both"/>
      </w:pPr>
      <w:r>
        <w:rPr>
          <w:sz w:val="20"/>
        </w:rPr>
        <w:t xml:space="preserve">выявлять проблемы для решения в жизненных и учебных ситуациях;</w:t>
      </w:r>
    </w:p>
    <w:p>
      <w:pPr>
        <w:pStyle w:val="0"/>
        <w:spacing w:before="200" w:lineRule="auto"/>
        <w:ind w:firstLine="540"/>
        <w:jc w:val="both"/>
      </w:pPr>
      <w:r>
        <w:rPr>
          <w:sz w:val="20"/>
        </w:rPr>
        <w:t xml:space="preserve">ориентироваться в различных подходах принятия решений (индивидуальное, принятие решения в группе, принятие решений группой);</w:t>
      </w:r>
    </w:p>
    <w:p>
      <w:pPr>
        <w:pStyle w:val="0"/>
        <w:spacing w:before="200" w:lineRule="auto"/>
        <w:ind w:firstLine="540"/>
        <w:jc w:val="both"/>
      </w:pPr>
      <w:r>
        <w:rPr>
          <w:sz w:val="20"/>
        </w:rPr>
        <w:t xml:space="preserve">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pPr>
        <w:pStyle w:val="0"/>
        <w:spacing w:before="200" w:lineRule="auto"/>
        <w:ind w:firstLine="540"/>
        <w:jc w:val="both"/>
      </w:pPr>
      <w:r>
        <w:rPr>
          <w:sz w:val="20"/>
        </w:rPr>
        <w:t xml:space="preserve">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pPr>
        <w:pStyle w:val="0"/>
        <w:spacing w:before="200" w:lineRule="auto"/>
        <w:ind w:firstLine="540"/>
        <w:jc w:val="both"/>
      </w:pPr>
      <w:r>
        <w:rPr>
          <w:sz w:val="20"/>
        </w:rPr>
        <w:t xml:space="preserve">делать выбор и брать ответственность за решение;</w:t>
      </w:r>
    </w:p>
    <w:p>
      <w:pPr>
        <w:pStyle w:val="0"/>
        <w:spacing w:before="200" w:lineRule="auto"/>
        <w:ind w:firstLine="540"/>
        <w:jc w:val="both"/>
      </w:pPr>
      <w:r>
        <w:rPr>
          <w:sz w:val="20"/>
        </w:rPr>
        <w:t xml:space="preserve">2) самоконтроль:</w:t>
      </w:r>
    </w:p>
    <w:p>
      <w:pPr>
        <w:pStyle w:val="0"/>
        <w:spacing w:before="200" w:lineRule="auto"/>
        <w:ind w:firstLine="540"/>
        <w:jc w:val="both"/>
      </w:pPr>
      <w:r>
        <w:rPr>
          <w:sz w:val="20"/>
        </w:rPr>
        <w:t xml:space="preserve">владеть способами самоконтроля, самомотивации и рефлексии;</w:t>
      </w:r>
    </w:p>
    <w:p>
      <w:pPr>
        <w:pStyle w:val="0"/>
        <w:spacing w:before="200" w:lineRule="auto"/>
        <w:ind w:firstLine="540"/>
        <w:jc w:val="both"/>
      </w:pPr>
      <w:r>
        <w:rPr>
          <w:sz w:val="20"/>
        </w:rPr>
        <w:t xml:space="preserve">давать адекватную оценку ситуации и предлагать план ее изменения;</w:t>
      </w:r>
    </w:p>
    <w:p>
      <w:pPr>
        <w:pStyle w:val="0"/>
        <w:spacing w:before="200" w:lineRule="auto"/>
        <w:ind w:firstLine="540"/>
        <w:jc w:val="both"/>
      </w:pPr>
      <w:r>
        <w:rPr>
          <w:sz w:val="20"/>
        </w:rPr>
        <w:t xml:space="preserve">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pStyle w:val="0"/>
        <w:spacing w:before="200" w:lineRule="auto"/>
        <w:ind w:firstLine="540"/>
        <w:jc w:val="both"/>
      </w:pPr>
      <w:r>
        <w:rPr>
          <w:sz w:val="20"/>
        </w:rPr>
        <w:t xml:space="preserve">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pPr>
        <w:pStyle w:val="0"/>
        <w:spacing w:before="200" w:lineRule="auto"/>
        <w:ind w:firstLine="540"/>
        <w:jc w:val="both"/>
      </w:pPr>
      <w:r>
        <w:rPr>
          <w:sz w:val="20"/>
        </w:rPr>
        <w:t xml:space="preserve">вносить коррективы в деятельность на основе новых обстоятельств, изменившихся ситуаций, установленных ошибок, возникших трудностей;</w:t>
      </w:r>
    </w:p>
    <w:p>
      <w:pPr>
        <w:pStyle w:val="0"/>
        <w:spacing w:before="200" w:lineRule="auto"/>
        <w:ind w:firstLine="540"/>
        <w:jc w:val="both"/>
      </w:pPr>
      <w:r>
        <w:rPr>
          <w:sz w:val="20"/>
        </w:rPr>
        <w:t xml:space="preserve">оценивать соответствие результата цели и условиям;</w:t>
      </w:r>
    </w:p>
    <w:p>
      <w:pPr>
        <w:pStyle w:val="0"/>
        <w:spacing w:before="200" w:lineRule="auto"/>
        <w:ind w:firstLine="540"/>
        <w:jc w:val="both"/>
      </w:pPr>
      <w:r>
        <w:rPr>
          <w:sz w:val="20"/>
        </w:rPr>
        <w:t xml:space="preserve">3) эмоциональный интеллект:</w:t>
      </w:r>
    </w:p>
    <w:p>
      <w:pPr>
        <w:pStyle w:val="0"/>
        <w:spacing w:before="200" w:lineRule="auto"/>
        <w:ind w:firstLine="540"/>
        <w:jc w:val="both"/>
      </w:pPr>
      <w:r>
        <w:rPr>
          <w:sz w:val="20"/>
        </w:rPr>
        <w:t xml:space="preserve">различать, называть и управлять собственными эмоциями и эмоциями других;</w:t>
      </w:r>
    </w:p>
    <w:p>
      <w:pPr>
        <w:pStyle w:val="0"/>
        <w:spacing w:before="200" w:lineRule="auto"/>
        <w:ind w:firstLine="540"/>
        <w:jc w:val="both"/>
      </w:pPr>
      <w:r>
        <w:rPr>
          <w:sz w:val="20"/>
        </w:rPr>
        <w:t xml:space="preserve">выявлять и анализировать причины эмоций;</w:t>
      </w:r>
    </w:p>
    <w:p>
      <w:pPr>
        <w:pStyle w:val="0"/>
        <w:spacing w:before="200" w:lineRule="auto"/>
        <w:ind w:firstLine="540"/>
        <w:jc w:val="both"/>
      </w:pPr>
      <w:r>
        <w:rPr>
          <w:sz w:val="20"/>
        </w:rPr>
        <w:t xml:space="preserve">ставить себя на место другого человека, понимать мотивы и намерения другого;</w:t>
      </w:r>
    </w:p>
    <w:p>
      <w:pPr>
        <w:pStyle w:val="0"/>
        <w:spacing w:before="200" w:lineRule="auto"/>
        <w:ind w:firstLine="540"/>
        <w:jc w:val="both"/>
      </w:pPr>
      <w:r>
        <w:rPr>
          <w:sz w:val="20"/>
        </w:rPr>
        <w:t xml:space="preserve">регулировать способ выражения эмоций;</w:t>
      </w:r>
    </w:p>
    <w:p>
      <w:pPr>
        <w:pStyle w:val="0"/>
        <w:spacing w:before="200" w:lineRule="auto"/>
        <w:ind w:firstLine="540"/>
        <w:jc w:val="both"/>
      </w:pPr>
      <w:r>
        <w:rPr>
          <w:sz w:val="20"/>
        </w:rPr>
        <w:t xml:space="preserve">4) принятие себя и других:</w:t>
      </w:r>
    </w:p>
    <w:p>
      <w:pPr>
        <w:pStyle w:val="0"/>
        <w:spacing w:before="200" w:lineRule="auto"/>
        <w:ind w:firstLine="540"/>
        <w:jc w:val="both"/>
      </w:pPr>
      <w:r>
        <w:rPr>
          <w:sz w:val="20"/>
        </w:rPr>
        <w:t xml:space="preserve">осознанно относиться к другому человеку, его мнению;</w:t>
      </w:r>
    </w:p>
    <w:p>
      <w:pPr>
        <w:pStyle w:val="0"/>
        <w:spacing w:before="200" w:lineRule="auto"/>
        <w:ind w:firstLine="540"/>
        <w:jc w:val="both"/>
      </w:pPr>
      <w:r>
        <w:rPr>
          <w:sz w:val="20"/>
        </w:rPr>
        <w:t xml:space="preserve">признавать свое право на ошибку и такое же право другого;</w:t>
      </w:r>
    </w:p>
    <w:p>
      <w:pPr>
        <w:pStyle w:val="0"/>
        <w:spacing w:before="200" w:lineRule="auto"/>
        <w:ind w:firstLine="540"/>
        <w:jc w:val="both"/>
      </w:pPr>
      <w:r>
        <w:rPr>
          <w:sz w:val="20"/>
        </w:rPr>
        <w:t xml:space="preserve">принимать себя и других, не осуждая;</w:t>
      </w:r>
    </w:p>
    <w:p>
      <w:pPr>
        <w:pStyle w:val="0"/>
        <w:spacing w:before="200" w:lineRule="auto"/>
        <w:ind w:firstLine="540"/>
        <w:jc w:val="both"/>
      </w:pPr>
      <w:r>
        <w:rPr>
          <w:sz w:val="20"/>
        </w:rPr>
        <w:t xml:space="preserve">открытость себе и другим;</w:t>
      </w:r>
    </w:p>
    <w:p>
      <w:pPr>
        <w:pStyle w:val="0"/>
        <w:spacing w:before="200" w:lineRule="auto"/>
        <w:ind w:firstLine="540"/>
        <w:jc w:val="both"/>
      </w:pPr>
      <w:r>
        <w:rPr>
          <w:sz w:val="20"/>
        </w:rPr>
        <w:t xml:space="preserve">осознавать невозможность контролировать все вокруг.</w:t>
      </w:r>
    </w:p>
    <w:p>
      <w:pPr>
        <w:pStyle w:val="0"/>
        <w:spacing w:before="200" w:lineRule="auto"/>
        <w:ind w:firstLine="540"/>
        <w:jc w:val="both"/>
      </w:pPr>
      <w:r>
        <w:rPr>
          <w:sz w:val="20"/>
        </w:rPr>
        <w:t xml:space="preserve">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pStyle w:val="0"/>
        <w:spacing w:before="200" w:lineRule="auto"/>
        <w:ind w:firstLine="540"/>
        <w:jc w:val="both"/>
      </w:pPr>
      <w:r>
        <w:rPr>
          <w:sz w:val="20"/>
        </w:rPr>
        <w:t xml:space="preserve">44. Предметные результаты освоения программы основного общего образования,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pPr>
        <w:pStyle w:val="0"/>
        <w:jc w:val="both"/>
      </w:pPr>
      <w:r>
        <w:rPr>
          <w:sz w:val="20"/>
        </w:rPr>
        <w:t xml:space="preserve">(в ред. </w:t>
      </w:r>
      <w:hyperlink w:history="0" r:id="rId10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45. 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обучающимися иных учебных предметов 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
    <w:p>
      <w:pPr>
        <w:pStyle w:val="0"/>
        <w:spacing w:before="200" w:lineRule="auto"/>
        <w:ind w:firstLine="540"/>
        <w:jc w:val="both"/>
      </w:pPr>
      <w:r>
        <w:rPr>
          <w:sz w:val="20"/>
        </w:rPr>
        <w:t xml:space="preserve">45.1. Утратил силу с 1 сентября 2025 года. - </w:t>
      </w:r>
      <w:hyperlink w:history="0" r:id="rId10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w:t>
        </w:r>
      </w:hyperlink>
      <w:r>
        <w:rPr>
          <w:sz w:val="20"/>
        </w:rPr>
        <w:t xml:space="preserve"> Минпросвещения России от 18.06.2025 N 467.</w:t>
      </w:r>
    </w:p>
    <w:p>
      <w:pPr>
        <w:pStyle w:val="0"/>
        <w:spacing w:before="200" w:lineRule="auto"/>
        <w:ind w:firstLine="540"/>
        <w:jc w:val="both"/>
      </w:pPr>
      <w:r>
        <w:rPr>
          <w:sz w:val="20"/>
        </w:rPr>
        <w:t xml:space="preserve">45.1.1. Предметные результаты по учебному предмету "Русский язык" должны обеспечивать:</w:t>
      </w:r>
    </w:p>
    <w:p>
      <w:pPr>
        <w:pStyle w:val="0"/>
        <w:jc w:val="both"/>
      </w:pPr>
      <w:r>
        <w:rPr>
          <w:sz w:val="20"/>
        </w:rPr>
        <w:t xml:space="preserve">(в ред. </w:t>
      </w:r>
      <w:hyperlink w:history="0" r:id="rId10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pPr>
        <w:pStyle w:val="0"/>
        <w:spacing w:before="200" w:lineRule="auto"/>
        <w:ind w:firstLine="540"/>
        <w:jc w:val="both"/>
      </w:pPr>
      <w:r>
        <w:rPr>
          <w:sz w:val="20"/>
        </w:rPr>
        <w:t xml:space="preserve">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pPr>
        <w:pStyle w:val="0"/>
        <w:spacing w:before="200" w:lineRule="auto"/>
        <w:ind w:firstLine="540"/>
        <w:jc w:val="both"/>
      </w:pPr>
      <w:r>
        <w:rPr>
          <w:sz w:val="20"/>
        </w:rPr>
        <w:t xml:space="preserve">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pPr>
        <w:pStyle w:val="0"/>
        <w:spacing w:before="200" w:lineRule="auto"/>
        <w:ind w:firstLine="540"/>
        <w:jc w:val="both"/>
      </w:pPr>
      <w:r>
        <w:rPr>
          <w:sz w:val="20"/>
        </w:rPr>
        <w:t xml:space="preserve">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p>
      <w:pPr>
        <w:pStyle w:val="0"/>
        <w:spacing w:before="200" w:lineRule="auto"/>
        <w:ind w:firstLine="540"/>
        <w:jc w:val="both"/>
      </w:pPr>
      <w:r>
        <w:rPr>
          <w:sz w:val="20"/>
        </w:rPr>
        <w:t xml:space="preserve">овладение различными видами чтения (просмотровым, ознакомительным, изучающим, поисковым);</w:t>
      </w:r>
    </w:p>
    <w:p>
      <w:pPr>
        <w:pStyle w:val="0"/>
        <w:spacing w:before="200" w:lineRule="auto"/>
        <w:ind w:firstLine="540"/>
        <w:jc w:val="both"/>
      </w:pPr>
      <w:r>
        <w:rPr>
          <w:sz w:val="20"/>
        </w:rPr>
        <w:t xml:space="preserve">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pPr>
        <w:pStyle w:val="0"/>
        <w:spacing w:before="200" w:lineRule="auto"/>
        <w:ind w:firstLine="540"/>
        <w:jc w:val="both"/>
      </w:pPr>
      <w:r>
        <w:rPr>
          <w:sz w:val="20"/>
        </w:rPr>
        <w:t xml:space="preserve">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pPr>
        <w:pStyle w:val="0"/>
        <w:spacing w:before="200" w:lineRule="auto"/>
        <w:ind w:firstLine="540"/>
        <w:jc w:val="both"/>
      </w:pPr>
      <w:r>
        <w:rPr>
          <w:sz w:val="20"/>
        </w:rPr>
        <w:t xml:space="preserve">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p>
      <w:pPr>
        <w:pStyle w:val="0"/>
        <w:spacing w:before="200" w:lineRule="auto"/>
        <w:ind w:firstLine="540"/>
        <w:jc w:val="both"/>
      </w:pPr>
      <w:r>
        <w:rPr>
          <w:sz w:val="20"/>
        </w:rPr>
        <w:t xml:space="preserve">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pPr>
        <w:pStyle w:val="0"/>
        <w:spacing w:before="200" w:lineRule="auto"/>
        <w:ind w:firstLine="540"/>
        <w:jc w:val="both"/>
      </w:pPr>
      <w:r>
        <w:rPr>
          <w:sz w:val="20"/>
        </w:rPr>
        <w:t xml:space="preserve">устный пересказ прочитанного или прослушанного текста объемом не менее 150 слов;</w:t>
      </w:r>
    </w:p>
    <w:p>
      <w:pPr>
        <w:pStyle w:val="0"/>
        <w:spacing w:before="200" w:lineRule="auto"/>
        <w:ind w:firstLine="540"/>
        <w:jc w:val="both"/>
      </w:pPr>
      <w:r>
        <w:rPr>
          <w:sz w:val="20"/>
        </w:rPr>
        <w:t xml:space="preserve">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pPr>
        <w:pStyle w:val="0"/>
        <w:spacing w:before="200" w:lineRule="auto"/>
        <w:ind w:firstLine="540"/>
        <w:jc w:val="both"/>
      </w:pPr>
      <w:r>
        <w:rPr>
          <w:sz w:val="20"/>
        </w:rPr>
        <w:t xml:space="preserve">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pPr>
        <w:pStyle w:val="0"/>
        <w:spacing w:before="200" w:lineRule="auto"/>
        <w:ind w:firstLine="540"/>
        <w:jc w:val="both"/>
      </w:pPr>
      <w:r>
        <w:rPr>
          <w:sz w:val="20"/>
        </w:rPr>
        <w:t xml:space="preserve">оформление деловых бумаг (заявление, инструкция, объяснительная записка, расписка, автобиография, характеристика);</w:t>
      </w:r>
    </w:p>
    <w:p>
      <w:pPr>
        <w:pStyle w:val="0"/>
        <w:spacing w:before="200" w:lineRule="auto"/>
        <w:ind w:firstLine="540"/>
        <w:jc w:val="both"/>
      </w:pPr>
      <w:r>
        <w:rPr>
          <w:sz w:val="20"/>
        </w:rPr>
        <w:t xml:space="preserve">составление тезисов, конспекта, написание рецензии, реферата;</w:t>
      </w:r>
    </w:p>
    <w:p>
      <w:pPr>
        <w:pStyle w:val="0"/>
        <w:spacing w:before="200" w:lineRule="auto"/>
        <w:ind w:firstLine="540"/>
        <w:jc w:val="both"/>
      </w:pPr>
      <w:r>
        <w:rPr>
          <w:sz w:val="20"/>
        </w:rPr>
        <w:t xml:space="preserve">осуществление выбора языковых средств для создания устного или письменного высказывания в соответствии с коммуникативным замыслом;</w:t>
      </w:r>
    </w:p>
    <w:p>
      <w:pPr>
        <w:pStyle w:val="0"/>
        <w:spacing w:before="200" w:lineRule="auto"/>
        <w:ind w:firstLine="540"/>
        <w:jc w:val="both"/>
      </w:pPr>
      <w:r>
        <w:rPr>
          <w:sz w:val="20"/>
        </w:rPr>
        <w:t xml:space="preserve">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pPr>
        <w:pStyle w:val="0"/>
        <w:spacing w:before="200" w:lineRule="auto"/>
        <w:ind w:firstLine="540"/>
        <w:jc w:val="both"/>
      </w:pPr>
      <w:r>
        <w:rPr>
          <w:sz w:val="20"/>
        </w:rPr>
        <w:t xml:space="preserve">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pPr>
        <w:pStyle w:val="0"/>
        <w:spacing w:before="200" w:lineRule="auto"/>
        <w:ind w:firstLine="540"/>
        <w:jc w:val="both"/>
      </w:pPr>
      <w:r>
        <w:rPr>
          <w:sz w:val="20"/>
        </w:rPr>
        <w:t xml:space="preserve">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pPr>
        <w:pStyle w:val="0"/>
        <w:spacing w:before="200" w:lineRule="auto"/>
        <w:ind w:firstLine="540"/>
        <w:jc w:val="both"/>
      </w:pPr>
      <w:r>
        <w:rPr>
          <w:sz w:val="20"/>
        </w:rPr>
        <w:t xml:space="preserve">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pPr>
        <w:pStyle w:val="0"/>
        <w:spacing w:before="200" w:lineRule="auto"/>
        <w:ind w:firstLine="540"/>
        <w:jc w:val="both"/>
      </w:pPr>
      <w:r>
        <w:rPr>
          <w:sz w:val="20"/>
        </w:rPr>
        <w:t xml:space="preserve">вычленение морфем в словах; распознавание разных видов морфем;</w:t>
      </w:r>
    </w:p>
    <w:p>
      <w:pPr>
        <w:pStyle w:val="0"/>
        <w:spacing w:before="200" w:lineRule="auto"/>
        <w:ind w:firstLine="540"/>
        <w:jc w:val="both"/>
      </w:pPr>
      <w:r>
        <w:rPr>
          <w:sz w:val="20"/>
        </w:rPr>
        <w:t xml:space="preserve">определение основных способов словообразования; построение словообразовательной цепочки, определение производной и производящей основ;</w:t>
      </w:r>
    </w:p>
    <w:p>
      <w:pPr>
        <w:pStyle w:val="0"/>
        <w:spacing w:before="200" w:lineRule="auto"/>
        <w:ind w:firstLine="540"/>
        <w:jc w:val="both"/>
      </w:pPr>
      <w:r>
        <w:rPr>
          <w:sz w:val="20"/>
        </w:rPr>
        <w:t xml:space="preserve">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pPr>
        <w:pStyle w:val="0"/>
        <w:spacing w:before="200" w:lineRule="auto"/>
        <w:ind w:firstLine="540"/>
        <w:jc w:val="both"/>
      </w:pPr>
      <w:r>
        <w:rPr>
          <w:sz w:val="20"/>
        </w:rPr>
        <w:t xml:space="preserve">распознавание однозначных и многозначных слов, омонимов, синонимов, антонимов; прямого и переносного значений слова;</w:t>
      </w:r>
    </w:p>
    <w:p>
      <w:pPr>
        <w:pStyle w:val="0"/>
        <w:spacing w:before="200" w:lineRule="auto"/>
        <w:ind w:firstLine="540"/>
        <w:jc w:val="both"/>
      </w:pPr>
      <w:r>
        <w:rPr>
          <w:sz w:val="20"/>
        </w:rPr>
        <w:t xml:space="preserve">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p>
      <w:pPr>
        <w:pStyle w:val="0"/>
        <w:spacing w:before="200" w:lineRule="auto"/>
        <w:ind w:firstLine="540"/>
        <w:jc w:val="both"/>
      </w:pPr>
      <w:r>
        <w:rPr>
          <w:sz w:val="20"/>
        </w:rPr>
        <w:t xml:space="preserve">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p>
      <w:pPr>
        <w:pStyle w:val="0"/>
        <w:spacing w:before="200" w:lineRule="auto"/>
        <w:ind w:firstLine="540"/>
        <w:jc w:val="both"/>
      </w:pPr>
      <w:r>
        <w:rPr>
          <w:sz w:val="20"/>
        </w:rPr>
        <w:t xml:space="preserve">определение типов подчинительной связи слов в словосочетании (согласование, управление, примыкание);</w:t>
      </w:r>
    </w:p>
    <w:p>
      <w:pPr>
        <w:pStyle w:val="0"/>
        <w:spacing w:before="200" w:lineRule="auto"/>
        <w:ind w:firstLine="540"/>
        <w:jc w:val="both"/>
      </w:pPr>
      <w:r>
        <w:rPr>
          <w:sz w:val="20"/>
        </w:rPr>
        <w:t xml:space="preserve">распознавание основных видов словосочетаний по морфологическим свойствам главного слова (именные, глагольные, наречные);</w:t>
      </w:r>
    </w:p>
    <w:p>
      <w:pPr>
        <w:pStyle w:val="0"/>
        <w:spacing w:before="200" w:lineRule="auto"/>
        <w:ind w:firstLine="540"/>
        <w:jc w:val="both"/>
      </w:pPr>
      <w:r>
        <w:rPr>
          <w:sz w:val="20"/>
        </w:rPr>
        <w:t xml:space="preserve">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pPr>
        <w:pStyle w:val="0"/>
        <w:spacing w:before="200" w:lineRule="auto"/>
        <w:ind w:firstLine="540"/>
        <w:jc w:val="both"/>
      </w:pPr>
      <w:r>
        <w:rPr>
          <w:sz w:val="20"/>
        </w:rPr>
        <w:t xml:space="preserve">распознавание косвенной и прямой речи;</w:t>
      </w:r>
    </w:p>
    <w:p>
      <w:pPr>
        <w:pStyle w:val="0"/>
        <w:spacing w:before="200" w:lineRule="auto"/>
        <w:ind w:firstLine="540"/>
        <w:jc w:val="both"/>
      </w:pPr>
      <w:r>
        <w:rPr>
          <w:sz w:val="20"/>
        </w:rPr>
        <w:t xml:space="preserve">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p>
      <w:pPr>
        <w:pStyle w:val="0"/>
        <w:spacing w:before="200" w:lineRule="auto"/>
        <w:ind w:firstLine="540"/>
        <w:jc w:val="both"/>
      </w:pPr>
      <w:r>
        <w:rPr>
          <w:sz w:val="20"/>
        </w:rPr>
        <w:t xml:space="preserve">распознавание видов односоставных предложений (назывные, определенно-личные, неопределенно-личные, безличные);</w:t>
      </w:r>
    </w:p>
    <w:p>
      <w:pPr>
        <w:pStyle w:val="0"/>
        <w:spacing w:before="200" w:lineRule="auto"/>
        <w:ind w:firstLine="540"/>
        <w:jc w:val="both"/>
      </w:pPr>
      <w:r>
        <w:rPr>
          <w:sz w:val="20"/>
        </w:rPr>
        <w:t xml:space="preserve">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pPr>
        <w:pStyle w:val="0"/>
        <w:spacing w:before="200" w:lineRule="auto"/>
        <w:ind w:firstLine="540"/>
        <w:jc w:val="both"/>
      </w:pPr>
      <w:r>
        <w:rPr>
          <w:sz w:val="20"/>
        </w:rPr>
        <w:t xml:space="preserve">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pPr>
        <w:pStyle w:val="0"/>
        <w:spacing w:before="200" w:lineRule="auto"/>
        <w:ind w:firstLine="540"/>
        <w:jc w:val="both"/>
      </w:pPr>
      <w:r>
        <w:rPr>
          <w:sz w:val="20"/>
        </w:rPr>
        <w:t xml:space="preserve">распознавание видов сложносочиненных предложений по смысловым отношениям между его частями;</w:t>
      </w:r>
    </w:p>
    <w:p>
      <w:pPr>
        <w:pStyle w:val="0"/>
        <w:spacing w:before="200" w:lineRule="auto"/>
        <w:ind w:firstLine="540"/>
        <w:jc w:val="both"/>
      </w:pPr>
      <w:r>
        <w:rPr>
          <w:sz w:val="20"/>
        </w:rPr>
        <w:t xml:space="preserve">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p>
      <w:pPr>
        <w:pStyle w:val="0"/>
        <w:spacing w:before="200" w:lineRule="auto"/>
        <w:ind w:firstLine="540"/>
        <w:jc w:val="both"/>
      </w:pPr>
      <w:r>
        <w:rPr>
          <w:sz w:val="20"/>
        </w:rPr>
        <w:t xml:space="preserve">различение подчинительных союзов и союзных слов в сложноподчиненных предложениях;</w:t>
      </w:r>
    </w:p>
    <w:p>
      <w:pPr>
        <w:pStyle w:val="0"/>
        <w:spacing w:before="200" w:lineRule="auto"/>
        <w:ind w:firstLine="540"/>
        <w:jc w:val="both"/>
      </w:pPr>
      <w:r>
        <w:rPr>
          <w:sz w:val="20"/>
        </w:rPr>
        <w:t xml:space="preserve">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pPr>
        <w:pStyle w:val="0"/>
        <w:spacing w:before="200" w:lineRule="auto"/>
        <w:ind w:firstLine="540"/>
        <w:jc w:val="both"/>
      </w:pPr>
      <w:r>
        <w:rPr>
          <w:sz w:val="20"/>
        </w:rPr>
        <w:t xml:space="preserve">проведение фонетического, морфемного, словообразовательного, лексического, морфологического анализа слова;</w:t>
      </w:r>
    </w:p>
    <w:p>
      <w:pPr>
        <w:pStyle w:val="0"/>
        <w:spacing w:before="200" w:lineRule="auto"/>
        <w:ind w:firstLine="540"/>
        <w:jc w:val="both"/>
      </w:pPr>
      <w:r>
        <w:rPr>
          <w:sz w:val="20"/>
        </w:rPr>
        <w:t xml:space="preserve">проведение орфографического анализа слова, предложения, текста или его фрагмента;</w:t>
      </w:r>
    </w:p>
    <w:p>
      <w:pPr>
        <w:pStyle w:val="0"/>
        <w:spacing w:before="200" w:lineRule="auto"/>
        <w:ind w:firstLine="540"/>
        <w:jc w:val="both"/>
      </w:pPr>
      <w:r>
        <w:rPr>
          <w:sz w:val="20"/>
        </w:rPr>
        <w:t xml:space="preserve">проведение пунктуационного анализа предложения, текста или его фрагмента;</w:t>
      </w:r>
    </w:p>
    <w:p>
      <w:pPr>
        <w:pStyle w:val="0"/>
        <w:spacing w:before="200" w:lineRule="auto"/>
        <w:ind w:firstLine="540"/>
        <w:jc w:val="both"/>
      </w:pPr>
      <w:r>
        <w:rPr>
          <w:sz w:val="20"/>
        </w:rPr>
        <w:t xml:space="preserve">проведение синтаксического анализа словосочетания, предложения, определение синтаксической роли самостоятельных частей речи в предложении;</w:t>
      </w:r>
    </w:p>
    <w:p>
      <w:pPr>
        <w:pStyle w:val="0"/>
        <w:spacing w:before="200" w:lineRule="auto"/>
        <w:ind w:firstLine="540"/>
        <w:jc w:val="both"/>
      </w:pPr>
      <w:r>
        <w:rPr>
          <w:sz w:val="20"/>
        </w:rPr>
        <w:t xml:space="preserve">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pPr>
        <w:pStyle w:val="0"/>
        <w:spacing w:before="200" w:lineRule="auto"/>
        <w:ind w:firstLine="540"/>
        <w:jc w:val="both"/>
      </w:pPr>
      <w:r>
        <w:rPr>
          <w:sz w:val="20"/>
        </w:rPr>
        <w:t xml:space="preserve">проведение смыслового анализа текста;</w:t>
      </w:r>
    </w:p>
    <w:p>
      <w:pPr>
        <w:pStyle w:val="0"/>
        <w:spacing w:before="200" w:lineRule="auto"/>
        <w:ind w:firstLine="540"/>
        <w:jc w:val="both"/>
      </w:pPr>
      <w:r>
        <w:rPr>
          <w:sz w:val="20"/>
        </w:rPr>
        <w:t xml:space="preserve">проведение анализа текста с точки зрения его композиционных особенностей, количества микротем и абзацев;</w:t>
      </w:r>
    </w:p>
    <w:p>
      <w:pPr>
        <w:pStyle w:val="0"/>
        <w:spacing w:before="200" w:lineRule="auto"/>
        <w:ind w:firstLine="540"/>
        <w:jc w:val="both"/>
      </w:pPr>
      <w:r>
        <w:rPr>
          <w:sz w:val="20"/>
        </w:rPr>
        <w:t xml:space="preserve">проведение анализа способов и средств связи предложений в тексте или текстовом фрагменте;</w:t>
      </w:r>
    </w:p>
    <w:p>
      <w:pPr>
        <w:pStyle w:val="0"/>
        <w:spacing w:before="200" w:lineRule="auto"/>
        <w:ind w:firstLine="540"/>
        <w:jc w:val="both"/>
      </w:pPr>
      <w:r>
        <w:rPr>
          <w:sz w:val="20"/>
        </w:rPr>
        <w:t xml:space="preserve">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pPr>
        <w:pStyle w:val="0"/>
        <w:spacing w:before="200" w:lineRule="auto"/>
        <w:ind w:firstLine="540"/>
        <w:jc w:val="both"/>
      </w:pPr>
      <w:r>
        <w:rPr>
          <w:sz w:val="20"/>
        </w:rPr>
        <w:t xml:space="preserve">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
    <w:p>
      <w:pPr>
        <w:pStyle w:val="0"/>
        <w:spacing w:before="200" w:lineRule="auto"/>
        <w:ind w:firstLine="540"/>
        <w:jc w:val="both"/>
      </w:pPr>
      <w:r>
        <w:rPr>
          <w:sz w:val="20"/>
        </w:rPr>
        <w:t xml:space="preserve">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pPr>
        <w:pStyle w:val="0"/>
        <w:spacing w:before="200" w:lineRule="auto"/>
        <w:ind w:firstLine="540"/>
        <w:jc w:val="both"/>
      </w:pPr>
      <w:r>
        <w:rPr>
          <w:sz w:val="20"/>
        </w:rPr>
        <w:t xml:space="preserve">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pPr>
        <w:pStyle w:val="0"/>
        <w:spacing w:before="200" w:lineRule="auto"/>
        <w:ind w:firstLine="540"/>
        <w:jc w:val="both"/>
      </w:pPr>
      <w:r>
        <w:rPr>
          <w:sz w:val="20"/>
        </w:rPr>
        <w:t xml:space="preserve">осознанное расширение своей речевой практики;</w:t>
      </w:r>
    </w:p>
    <w:p>
      <w:pPr>
        <w:pStyle w:val="0"/>
        <w:spacing w:before="200" w:lineRule="auto"/>
        <w:ind w:firstLine="540"/>
        <w:jc w:val="both"/>
      </w:pPr>
      <w:r>
        <w:rPr>
          <w:sz w:val="20"/>
        </w:rPr>
        <w:t xml:space="preserve">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pPr>
        <w:pStyle w:val="0"/>
        <w:spacing w:before="200" w:lineRule="auto"/>
        <w:ind w:firstLine="540"/>
        <w:jc w:val="both"/>
      </w:pPr>
      <w:r>
        <w:rPr>
          <w:sz w:val="20"/>
        </w:rPr>
        <w:t xml:space="preserve">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 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pPr>
        <w:pStyle w:val="0"/>
        <w:spacing w:before="200" w:lineRule="auto"/>
        <w:ind w:firstLine="540"/>
        <w:jc w:val="both"/>
      </w:pPr>
      <w:r>
        <w:rPr>
          <w:sz w:val="20"/>
        </w:rPr>
        <w:t xml:space="preserve">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pPr>
        <w:pStyle w:val="0"/>
        <w:spacing w:before="200" w:lineRule="auto"/>
        <w:ind w:firstLine="540"/>
        <w:jc w:val="both"/>
      </w:pPr>
      <w:r>
        <w:rPr>
          <w:sz w:val="20"/>
        </w:rPr>
        <w:t xml:space="preserve">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pPr>
        <w:pStyle w:val="0"/>
        <w:spacing w:before="200" w:lineRule="auto"/>
        <w:ind w:firstLine="540"/>
        <w:jc w:val="both"/>
      </w:pPr>
      <w:r>
        <w:rPr>
          <w:sz w:val="20"/>
        </w:rPr>
        <w:t xml:space="preserve">45.1.2. Предметные результаты по учебному предмету "Литература" должны обеспечивать:</w:t>
      </w:r>
    </w:p>
    <w:p>
      <w:pPr>
        <w:pStyle w:val="0"/>
        <w:jc w:val="both"/>
      </w:pPr>
      <w:r>
        <w:rPr>
          <w:sz w:val="20"/>
        </w:rPr>
        <w:t xml:space="preserve">(в ред. </w:t>
      </w:r>
      <w:hyperlink w:history="0" r:id="rId10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pPr>
        <w:pStyle w:val="0"/>
        <w:spacing w:before="200" w:lineRule="auto"/>
        <w:ind w:firstLine="540"/>
        <w:jc w:val="both"/>
      </w:pPr>
      <w:r>
        <w:rPr>
          <w:sz w:val="20"/>
        </w:rPr>
        <w:t xml:space="preserve">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pPr>
        <w:pStyle w:val="0"/>
        <w:spacing w:before="200" w:lineRule="auto"/>
        <w:ind w:firstLine="540"/>
        <w:jc w:val="both"/>
      </w:pPr>
      <w:r>
        <w:rPr>
          <w:sz w:val="20"/>
        </w:rPr>
        <w:t xml:space="preserve">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pPr>
        <w:pStyle w:val="0"/>
        <w:spacing w:before="200" w:lineRule="auto"/>
        <w:ind w:firstLine="540"/>
        <w:jc w:val="both"/>
      </w:pPr>
      <w:r>
        <w:rPr>
          <w:sz w:val="20"/>
        </w:rPr>
        <w:t xml:space="preserve">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pPr>
        <w:pStyle w:val="0"/>
        <w:spacing w:before="200" w:lineRule="auto"/>
        <w:ind w:firstLine="540"/>
        <w:jc w:val="both"/>
      </w:pPr>
      <w:r>
        <w:rPr>
          <w:sz w:val="20"/>
        </w:rPr>
        <w:t xml:space="preserve">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теоретико-литературных понятий не выносится на промежуточную и государственную итоговую аттестацию;</w:t>
      </w:r>
    </w:p>
    <w:p>
      <w:pPr>
        <w:pStyle w:val="0"/>
        <w:spacing w:before="200" w:lineRule="auto"/>
        <w:ind w:firstLine="540"/>
        <w:jc w:val="both"/>
      </w:pPr>
      <w:r>
        <w:rPr>
          <w:sz w:val="20"/>
        </w:rPr>
        <w:t xml:space="preserve">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pPr>
        <w:pStyle w:val="0"/>
        <w:spacing w:before="200" w:lineRule="auto"/>
        <w:ind w:firstLine="540"/>
        <w:jc w:val="both"/>
      </w:pPr>
      <w:r>
        <w:rPr>
          <w:sz w:val="20"/>
        </w:rPr>
        <w:t xml:space="preserve">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pPr>
        <w:pStyle w:val="0"/>
        <w:spacing w:before="200" w:lineRule="auto"/>
        <w:ind w:firstLine="540"/>
        <w:jc w:val="both"/>
      </w:pPr>
      <w:r>
        <w:rPr>
          <w:sz w:val="20"/>
        </w:rPr>
        <w:t xml:space="preserve">умение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pPr>
        <w:pStyle w:val="0"/>
        <w:spacing w:before="200" w:lineRule="auto"/>
        <w:ind w:firstLine="540"/>
        <w:jc w:val="both"/>
      </w:pPr>
      <w:r>
        <w:rPr>
          <w:sz w:val="20"/>
        </w:rPr>
        <w:t xml:space="preserve">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pStyle w:val="0"/>
        <w:spacing w:before="200" w:lineRule="auto"/>
        <w:ind w:firstLine="540"/>
        <w:jc w:val="both"/>
      </w:pPr>
      <w:r>
        <w:rPr>
          <w:sz w:val="20"/>
        </w:rPr>
        <w:t xml:space="preserve">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pPr>
        <w:pStyle w:val="0"/>
        <w:spacing w:before="200" w:lineRule="auto"/>
        <w:ind w:firstLine="540"/>
        <w:jc w:val="both"/>
      </w:pPr>
      <w:r>
        <w:rPr>
          <w:sz w:val="20"/>
        </w:rPr>
        <w:t xml:space="preserve">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pPr>
        <w:pStyle w:val="0"/>
        <w:spacing w:before="200" w:lineRule="auto"/>
        <w:ind w:firstLine="540"/>
        <w:jc w:val="both"/>
      </w:pPr>
      <w:r>
        <w:rPr>
          <w:sz w:val="20"/>
        </w:rPr>
        <w:t xml:space="preserve">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pPr>
        <w:pStyle w:val="0"/>
        <w:spacing w:before="200" w:lineRule="auto"/>
        <w:ind w:firstLine="540"/>
        <w:jc w:val="both"/>
      </w:pPr>
      <w:r>
        <w:rPr>
          <w:sz w:val="20"/>
        </w:rPr>
        <w:t xml:space="preserve">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pPr>
        <w:pStyle w:val="0"/>
        <w:spacing w:before="200" w:lineRule="auto"/>
        <w:ind w:firstLine="540"/>
        <w:jc w:val="both"/>
      </w:pPr>
      <w:r>
        <w:rPr>
          <w:sz w:val="20"/>
        </w:rPr>
        <w:t xml:space="preserve">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pPr>
        <w:pStyle w:val="0"/>
        <w:spacing w:before="200" w:lineRule="auto"/>
        <w:ind w:firstLine="540"/>
        <w:jc w:val="both"/>
      </w:pPr>
      <w:r>
        <w:rPr>
          <w:sz w:val="20"/>
        </w:rPr>
        <w:t xml:space="preserve">"Слово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чем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чем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pPr>
        <w:pStyle w:val="0"/>
        <w:spacing w:before="200" w:lineRule="auto"/>
        <w:ind w:firstLine="540"/>
        <w:jc w:val="both"/>
      </w:pPr>
      <w:r>
        <w:rPr>
          <w:sz w:val="20"/>
        </w:rPr>
        <w:t xml:space="preserve">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pPr>
        <w:pStyle w:val="0"/>
        <w:spacing w:before="200" w:lineRule="auto"/>
        <w:ind w:firstLine="540"/>
        <w:jc w:val="both"/>
      </w:pPr>
      <w:r>
        <w:rPr>
          <w:sz w:val="20"/>
        </w:rPr>
        <w:t xml:space="preserve">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pPr>
        <w:pStyle w:val="0"/>
        <w:spacing w:before="200" w:lineRule="auto"/>
        <w:ind w:firstLine="540"/>
        <w:jc w:val="both"/>
      </w:pPr>
      <w:r>
        <w:rPr>
          <w:sz w:val="20"/>
        </w:rPr>
        <w:t xml:space="preserve">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pPr>
        <w:pStyle w:val="0"/>
        <w:spacing w:before="200" w:lineRule="auto"/>
        <w:ind w:firstLine="540"/>
        <w:jc w:val="both"/>
      </w:pPr>
      <w:r>
        <w:rPr>
          <w:sz w:val="20"/>
        </w:rPr>
        <w:t xml:space="preserve">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pPr>
        <w:pStyle w:val="0"/>
        <w:spacing w:before="200" w:lineRule="auto"/>
        <w:ind w:firstLine="540"/>
        <w:jc w:val="both"/>
      </w:pPr>
      <w:r>
        <w:rPr>
          <w:sz w:val="20"/>
        </w:rPr>
        <w:t xml:space="preserve">45.2. Утратил силу с 1 сентября 2025 года. - </w:t>
      </w:r>
      <w:hyperlink w:history="0" r:id="rId11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w:t>
        </w:r>
      </w:hyperlink>
      <w:r>
        <w:rPr>
          <w:sz w:val="20"/>
        </w:rPr>
        <w:t xml:space="preserve"> Минпросвещения России от 18.06.2025 N 467.</w:t>
      </w:r>
    </w:p>
    <w:p>
      <w:pPr>
        <w:pStyle w:val="0"/>
        <w:spacing w:before="200" w:lineRule="auto"/>
        <w:ind w:firstLine="540"/>
        <w:jc w:val="both"/>
      </w:pPr>
      <w:r>
        <w:rPr>
          <w:sz w:val="20"/>
        </w:rPr>
        <w:t xml:space="preserve">45.2.1. Предметные результаты по учебному предмету "Родной язык (язык народа Российской Федерации) и (или) государственный язык республики Российской Федерации" должны обеспечивать:</w:t>
      </w:r>
    </w:p>
    <w:p>
      <w:pPr>
        <w:pStyle w:val="0"/>
        <w:jc w:val="both"/>
      </w:pPr>
      <w:r>
        <w:rPr>
          <w:sz w:val="20"/>
        </w:rPr>
        <w:t xml:space="preserve">(в ред. </w:t>
      </w:r>
      <w:hyperlink w:history="0" r:id="rId11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pPr>
        <w:pStyle w:val="0"/>
        <w:spacing w:before="200" w:lineRule="auto"/>
        <w:ind w:firstLine="540"/>
        <w:jc w:val="both"/>
      </w:pPr>
      <w:r>
        <w:rPr>
          <w:sz w:val="20"/>
        </w:rPr>
        <w:t xml:space="preserve">2) понимание определяющей роли языка в развитии интеллектуальных и творческих способностей личности в процессе образования и самообразования;</w:t>
      </w:r>
    </w:p>
    <w:p>
      <w:pPr>
        <w:pStyle w:val="0"/>
        <w:spacing w:before="200" w:lineRule="auto"/>
        <w:ind w:firstLine="540"/>
        <w:jc w:val="both"/>
      </w:pPr>
      <w:r>
        <w:rPr>
          <w:sz w:val="20"/>
        </w:rPr>
        <w:t xml:space="preserve">3) использование коммуникативно-эстетических возможностей родного языка;</w:t>
      </w:r>
    </w:p>
    <w:p>
      <w:pPr>
        <w:pStyle w:val="0"/>
        <w:spacing w:before="200" w:lineRule="auto"/>
        <w:ind w:firstLine="540"/>
        <w:jc w:val="both"/>
      </w:pPr>
      <w:r>
        <w:rPr>
          <w:sz w:val="20"/>
        </w:rPr>
        <w:t xml:space="preserve">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pPr>
        <w:pStyle w:val="0"/>
        <w:spacing w:before="200" w:lineRule="auto"/>
        <w:ind w:firstLine="540"/>
        <w:jc w:val="both"/>
      </w:pPr>
      <w:r>
        <w:rPr>
          <w:sz w:val="20"/>
        </w:rPr>
        <w:t xml:space="preserve">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pPr>
        <w:pStyle w:val="0"/>
        <w:spacing w:before="200" w:lineRule="auto"/>
        <w:ind w:firstLine="540"/>
        <w:jc w:val="both"/>
      </w:pPr>
      <w:r>
        <w:rPr>
          <w:sz w:val="20"/>
        </w:rPr>
        <w:t xml:space="preserve">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pPr>
        <w:pStyle w:val="0"/>
        <w:spacing w:before="200" w:lineRule="auto"/>
        <w:ind w:firstLine="540"/>
        <w:jc w:val="both"/>
      </w:pPr>
      <w:r>
        <w:rPr>
          <w:sz w:val="20"/>
        </w:rPr>
        <w:t xml:space="preserve">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pPr>
        <w:pStyle w:val="0"/>
        <w:spacing w:before="200" w:lineRule="auto"/>
        <w:ind w:firstLine="540"/>
        <w:jc w:val="both"/>
      </w:pPr>
      <w:r>
        <w:rPr>
          <w:sz w:val="20"/>
        </w:rPr>
        <w:t xml:space="preserve">8) формирование ответственности за языковую культуру как общечеловеческую ценность.</w:t>
      </w:r>
    </w:p>
    <w:p>
      <w:pPr>
        <w:pStyle w:val="0"/>
        <w:spacing w:before="200" w:lineRule="auto"/>
        <w:ind w:firstLine="540"/>
        <w:jc w:val="both"/>
      </w:pPr>
      <w:r>
        <w:rPr>
          <w:sz w:val="20"/>
        </w:rPr>
        <w:t xml:space="preserve">Распределение предметных результатов освоения и содержания учебного предмета "Родной язык (язык народа Российской Федерации) и (или) государственный язык республики Российской Федерации" разрабатывается в соответствии с требованиями ФГОС и ФООП по учебному предмету и утверждается Организацией самостоятельно.</w:t>
      </w:r>
    </w:p>
    <w:p>
      <w:pPr>
        <w:pStyle w:val="0"/>
        <w:jc w:val="both"/>
      </w:pPr>
      <w:r>
        <w:rPr>
          <w:sz w:val="20"/>
        </w:rPr>
        <w:t xml:space="preserve">(абзац введен </w:t>
      </w:r>
      <w:hyperlink w:history="0" r:id="rId11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Приказом</w:t>
        </w:r>
      </w:hyperlink>
      <w:r>
        <w:rPr>
          <w:sz w:val="20"/>
        </w:rPr>
        <w:t xml:space="preserve"> Минпросвещения России от 18.06.2025 N 467)</w:t>
      </w:r>
    </w:p>
    <w:p>
      <w:pPr>
        <w:pStyle w:val="0"/>
        <w:spacing w:before="200" w:lineRule="auto"/>
        <w:ind w:firstLine="540"/>
        <w:jc w:val="both"/>
      </w:pPr>
      <w:r>
        <w:rPr>
          <w:sz w:val="20"/>
        </w:rPr>
        <w:t xml:space="preserve">45.2.2. Предметные результаты по учебному предмету "Родная литература (литература на языке народа Российской Федерации)":</w:t>
      </w:r>
    </w:p>
    <w:p>
      <w:pPr>
        <w:pStyle w:val="0"/>
        <w:jc w:val="both"/>
      </w:pPr>
      <w:r>
        <w:rPr>
          <w:sz w:val="20"/>
        </w:rPr>
        <w:t xml:space="preserve">(в ред. </w:t>
      </w:r>
      <w:hyperlink w:history="0" r:id="rId11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pPr>
        <w:pStyle w:val="0"/>
        <w:spacing w:before="200" w:lineRule="auto"/>
        <w:ind w:firstLine="540"/>
        <w:jc w:val="both"/>
      </w:pPr>
      <w:r>
        <w:rPr>
          <w:sz w:val="20"/>
        </w:rPr>
        <w:t xml:space="preserve">2) понимание родной литературы как одной из основных национально-культурных ценностей народа, особого способа познания жизни;</w:t>
      </w:r>
    </w:p>
    <w:p>
      <w:pPr>
        <w:pStyle w:val="0"/>
        <w:spacing w:before="200" w:lineRule="auto"/>
        <w:ind w:firstLine="540"/>
        <w:jc w:val="both"/>
      </w:pPr>
      <w:r>
        <w:rPr>
          <w:sz w:val="20"/>
        </w:rPr>
        <w:t xml:space="preserve">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pPr>
        <w:pStyle w:val="0"/>
        <w:spacing w:before="200" w:lineRule="auto"/>
        <w:ind w:firstLine="540"/>
        <w:jc w:val="both"/>
      </w:pPr>
      <w:r>
        <w:rPr>
          <w:sz w:val="20"/>
        </w:rPr>
        <w:t xml:space="preserve">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pPr>
        <w:pStyle w:val="0"/>
        <w:spacing w:before="200" w:lineRule="auto"/>
        <w:ind w:firstLine="540"/>
        <w:jc w:val="both"/>
      </w:pPr>
      <w:r>
        <w:rPr>
          <w:sz w:val="20"/>
        </w:rPr>
        <w:t xml:space="preserve">5) развитие способности понимать литературные художественные произведения, отражающие разные этнокультурные традиции;</w:t>
      </w:r>
    </w:p>
    <w:p>
      <w:pPr>
        <w:pStyle w:val="0"/>
        <w:spacing w:before="200" w:lineRule="auto"/>
        <w:ind w:firstLine="540"/>
        <w:jc w:val="both"/>
      </w:pPr>
      <w:r>
        <w:rPr>
          <w:sz w:val="20"/>
        </w:rPr>
        <w:t xml:space="preserve">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pPr>
        <w:pStyle w:val="0"/>
        <w:spacing w:before="200" w:lineRule="auto"/>
        <w:ind w:firstLine="540"/>
        <w:jc w:val="both"/>
      </w:pPr>
      <w:r>
        <w:rPr>
          <w:sz w:val="20"/>
        </w:rPr>
        <w:t xml:space="preserve">Распределение предметных результатов освоения и содержания учебного предмета "Родная литература (литература на языке народа Российской Федерации)" разрабатывается в соответствии с требованиями ФГОС и ФООП по учебному предмету и утверждается Организацией самостоятельно.</w:t>
      </w:r>
    </w:p>
    <w:p>
      <w:pPr>
        <w:pStyle w:val="0"/>
        <w:jc w:val="both"/>
      </w:pPr>
      <w:r>
        <w:rPr>
          <w:sz w:val="20"/>
        </w:rPr>
        <w:t xml:space="preserve">(абзац введен </w:t>
      </w:r>
      <w:hyperlink w:history="0" r:id="rId11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Приказом</w:t>
        </w:r>
      </w:hyperlink>
      <w:r>
        <w:rPr>
          <w:sz w:val="20"/>
        </w:rPr>
        <w:t xml:space="preserve"> Минпросвещения России от 18.06.2025 N 467)</w:t>
      </w:r>
    </w:p>
    <w:p>
      <w:pPr>
        <w:pStyle w:val="0"/>
        <w:spacing w:before="200" w:lineRule="auto"/>
        <w:ind w:firstLine="540"/>
        <w:jc w:val="both"/>
      </w:pPr>
      <w:r>
        <w:rPr>
          <w:sz w:val="20"/>
        </w:rPr>
        <w:t xml:space="preserve">45.3. Предметные результаты по учебному предмету "Иностранный язык"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pPr>
        <w:pStyle w:val="0"/>
        <w:jc w:val="both"/>
      </w:pPr>
      <w:r>
        <w:rPr>
          <w:sz w:val="20"/>
        </w:rPr>
        <w:t xml:space="preserve">(в ред. </w:t>
      </w:r>
      <w:hyperlink w:history="0" r:id="rId11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pPr>
        <w:pStyle w:val="0"/>
        <w:spacing w:before="200" w:lineRule="auto"/>
        <w:ind w:firstLine="540"/>
        <w:jc w:val="both"/>
      </w:pPr>
      <w:r>
        <w:rPr>
          <w:sz w:val="20"/>
        </w:rPr>
        <w:t xml:space="preserve">говорение: 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10 - 12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10 - 12 фраз;</w:t>
      </w:r>
    </w:p>
    <w:p>
      <w:pPr>
        <w:pStyle w:val="0"/>
        <w:spacing w:before="200" w:lineRule="auto"/>
        <w:ind w:firstLine="540"/>
        <w:jc w:val="both"/>
      </w:pPr>
      <w:r>
        <w:rPr>
          <w:sz w:val="20"/>
        </w:rPr>
        <w:t xml:space="preserve">аудирование: 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пониманием нужной/интересующей/запрашиваемой информации;</w:t>
      </w:r>
    </w:p>
    <w:p>
      <w:pPr>
        <w:pStyle w:val="0"/>
        <w:spacing w:before="200" w:lineRule="auto"/>
        <w:ind w:firstLine="540"/>
        <w:jc w:val="both"/>
      </w:pPr>
      <w:r>
        <w:rPr>
          <w:sz w:val="20"/>
        </w:rPr>
        <w:t xml:space="preserve">смысловое чтение: 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числе выявлять детали, важные для раскрытия основной идеи, содержания текста), полным пониманием содержания; читать несплошные тексты (таблицы, диаграммы, схемы) и понимать представленную в них информацию;</w:t>
      </w:r>
    </w:p>
    <w:p>
      <w:pPr>
        <w:pStyle w:val="0"/>
        <w:spacing w:before="200" w:lineRule="auto"/>
        <w:ind w:firstLine="540"/>
        <w:jc w:val="both"/>
      </w:pPr>
      <w:r>
        <w:rPr>
          <w:sz w:val="20"/>
        </w:rPr>
        <w:t xml:space="preserve">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100 - 120 слов, соблюдая речевой этикет, принятый в стране/странах изучаемого языка; создавать небольшие письменные высказывания объемом 100 - 120 слов с опорой на план, картинку, таблицу и (или) прочитанный/прослушанный текст;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100 - 120 слов;</w:t>
      </w:r>
    </w:p>
    <w:p>
      <w:pPr>
        <w:pStyle w:val="0"/>
        <w:spacing w:before="200" w:lineRule="auto"/>
        <w:ind w:firstLine="540"/>
        <w:jc w:val="both"/>
      </w:pPr>
      <w:r>
        <w:rPr>
          <w:sz w:val="20"/>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pPr>
        <w:pStyle w:val="0"/>
        <w:spacing w:before="200" w:lineRule="auto"/>
        <w:ind w:firstLine="540"/>
        <w:jc w:val="both"/>
      </w:pPr>
      <w:r>
        <w:rPr>
          <w:sz w:val="20"/>
        </w:rPr>
        <w:t xml:space="preserve">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pPr>
        <w:pStyle w:val="0"/>
        <w:spacing w:before="200" w:lineRule="auto"/>
        <w:ind w:firstLine="540"/>
        <w:jc w:val="both"/>
      </w:pPr>
      <w:r>
        <w:rPr>
          <w:sz w:val="20"/>
        </w:rPr>
        <w:t xml:space="preserve">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pPr>
        <w:pStyle w:val="0"/>
        <w:spacing w:before="200" w:lineRule="auto"/>
        <w:ind w:firstLine="540"/>
        <w:jc w:val="both"/>
      </w:pPr>
      <w:r>
        <w:rPr>
          <w:sz w:val="20"/>
        </w:rPr>
        <w:t xml:space="preserve">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pPr>
        <w:pStyle w:val="0"/>
        <w:spacing w:before="200" w:lineRule="auto"/>
        <w:ind w:firstLine="540"/>
        <w:jc w:val="both"/>
      </w:pPr>
      <w:r>
        <w:rPr>
          <w:sz w:val="20"/>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pPr>
        <w:pStyle w:val="0"/>
        <w:spacing w:before="200" w:lineRule="auto"/>
        <w:ind w:firstLine="540"/>
        <w:jc w:val="both"/>
      </w:pPr>
      <w:r>
        <w:rPr>
          <w:sz w:val="20"/>
        </w:rPr>
        <w:t xml:space="preserve">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pPr>
        <w:pStyle w:val="0"/>
        <w:spacing w:before="200" w:lineRule="auto"/>
        <w:ind w:firstLine="540"/>
        <w:jc w:val="both"/>
      </w:pPr>
      <w:r>
        <w:rPr>
          <w:sz w:val="20"/>
        </w:rPr>
        <w:t xml:space="preserve">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pPr>
        <w:pStyle w:val="0"/>
        <w:spacing w:before="200" w:lineRule="auto"/>
        <w:ind w:firstLine="540"/>
        <w:jc w:val="both"/>
      </w:pPr>
      <w:r>
        <w:rPr>
          <w:sz w:val="20"/>
        </w:rPr>
        <w:t xml:space="preserve">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pStyle w:val="0"/>
        <w:spacing w:before="200" w:lineRule="auto"/>
        <w:ind w:firstLine="540"/>
        <w:jc w:val="both"/>
      </w:pPr>
      <w:r>
        <w:rPr>
          <w:sz w:val="20"/>
        </w:rPr>
        <w:t xml:space="preserve">10) формирование умения рассматривать несколько вариантов решения коммуникативной задачи в продуктивных видах речевой деятельности;</w:t>
      </w:r>
    </w:p>
    <w:p>
      <w:pPr>
        <w:pStyle w:val="0"/>
        <w:spacing w:before="200" w:lineRule="auto"/>
        <w:ind w:firstLine="540"/>
        <w:jc w:val="both"/>
      </w:pPr>
      <w:r>
        <w:rPr>
          <w:sz w:val="20"/>
        </w:rPr>
        <w:t xml:space="preserve">11) формирование умения прогнозировать трудности, которые могут возникнуть при решении коммуникативной задачи во всех видах речевой деятельности;</w:t>
      </w:r>
    </w:p>
    <w:p>
      <w:pPr>
        <w:pStyle w:val="0"/>
        <w:spacing w:before="200" w:lineRule="auto"/>
        <w:ind w:firstLine="540"/>
        <w:jc w:val="both"/>
      </w:pPr>
      <w:r>
        <w:rPr>
          <w:sz w:val="20"/>
        </w:rPr>
        <w:t xml:space="preserve">12) приобретение опыта практической деятельности в повседневной жизни:</w:t>
      </w:r>
    </w:p>
    <w:p>
      <w:pPr>
        <w:pStyle w:val="0"/>
        <w:spacing w:before="200" w:lineRule="auto"/>
        <w:ind w:firstLine="540"/>
        <w:jc w:val="both"/>
      </w:pPr>
      <w:r>
        <w:rPr>
          <w:sz w:val="20"/>
        </w:rPr>
        <w:t xml:space="preserve">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pPr>
        <w:pStyle w:val="0"/>
        <w:spacing w:before="200" w:lineRule="auto"/>
        <w:ind w:firstLine="540"/>
        <w:jc w:val="both"/>
      </w:pPr>
      <w:r>
        <w:rPr>
          <w:sz w:val="20"/>
        </w:rPr>
        <w:t xml:space="preserve">знакомить представителей других стран с культурой родной страны и традициями народов России;</w:t>
      </w:r>
    </w:p>
    <w:p>
      <w:pPr>
        <w:pStyle w:val="0"/>
        <w:spacing w:before="200" w:lineRule="auto"/>
        <w:ind w:firstLine="540"/>
        <w:jc w:val="both"/>
      </w:pPr>
      <w:r>
        <w:rPr>
          <w:sz w:val="20"/>
        </w:rPr>
        <w:t xml:space="preserve">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pStyle w:val="0"/>
        <w:spacing w:before="200" w:lineRule="auto"/>
        <w:ind w:firstLine="540"/>
        <w:jc w:val="both"/>
      </w:pPr>
      <w:r>
        <w:rPr>
          <w:sz w:val="20"/>
        </w:rPr>
        <w:t xml:space="preserve">45.4. Предметные результаты по учебному предмету "Второй иностранный язык" ориентированы на применение знаний, умений и навыков в учебных ситуациях и реальных жизненных условиях и должны отражать сформированность иноязычной коммуникативной компетенции на уровне, превышающем элементарный, в совокупности ее составляющих - речевой, языковой, социокультурной, компенсаторной, метапредметной (учебно-познавательной), и должны обеспечивать:</w:t>
      </w:r>
    </w:p>
    <w:p>
      <w:pPr>
        <w:pStyle w:val="0"/>
        <w:jc w:val="both"/>
      </w:pPr>
      <w:r>
        <w:rPr>
          <w:sz w:val="20"/>
        </w:rPr>
        <w:t xml:space="preserve">(в ред. </w:t>
      </w:r>
      <w:hyperlink w:history="0" r:id="rId11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1) овладение основными видами речевой деятельности:</w:t>
      </w:r>
    </w:p>
    <w:p>
      <w:pPr>
        <w:pStyle w:val="0"/>
        <w:spacing w:before="200" w:lineRule="auto"/>
        <w:ind w:firstLine="540"/>
        <w:jc w:val="both"/>
      </w:pPr>
      <w:r>
        <w:rPr>
          <w:sz w:val="20"/>
        </w:rPr>
        <w:t xml:space="preserve">говорение: уметь вести разные виды диалога (диалог этикетного характера, диалог - побуждение к действию, диалог-расспрос, комбинированный диалог) объемом до 5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7 - 9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7 - 9 фраз;</w:t>
      </w:r>
    </w:p>
    <w:p>
      <w:pPr>
        <w:pStyle w:val="0"/>
        <w:spacing w:before="200" w:lineRule="auto"/>
        <w:ind w:firstLine="540"/>
        <w:jc w:val="both"/>
      </w:pPr>
      <w:r>
        <w:rPr>
          <w:sz w:val="20"/>
        </w:rPr>
        <w:t xml:space="preserve">аудирование: воспринимать на слух и понимать звучащие до 1,5 минут несложные аутентичные тексты, содержащие отдельные незнакомые слова, не препятствующие решению коммуникативной задачи, с разной глубиной проникновения в их содержание: пониманием основного содержания текстов, пониманием нужной/интересующей/запрашиваемой информации;</w:t>
      </w:r>
    </w:p>
    <w:p>
      <w:pPr>
        <w:pStyle w:val="0"/>
        <w:spacing w:before="200" w:lineRule="auto"/>
        <w:ind w:firstLine="540"/>
        <w:jc w:val="both"/>
      </w:pPr>
      <w:r>
        <w:rPr>
          <w:sz w:val="20"/>
        </w:rPr>
        <w:t xml:space="preserve">смысловое чтение: читать про себя и понимать несложные аутентичные тексты разного вида, жанра и стиля объемом 250 - 300 слов, содержащие отдельные незнакомые слова и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текста, основные факты/события), пониманием нужной/интересующей/запрашиваемой информации; читать несплошные тексты (таблицы, диаграммы, схемы) и понимать представленную в них информацию;</w:t>
      </w:r>
    </w:p>
    <w:p>
      <w:pPr>
        <w:pStyle w:val="0"/>
        <w:spacing w:before="200" w:lineRule="auto"/>
        <w:ind w:firstLine="540"/>
        <w:jc w:val="both"/>
      </w:pPr>
      <w:r>
        <w:rPr>
          <w:sz w:val="20"/>
        </w:rPr>
        <w:t xml:space="preserve">письменная речь: составлять план прочитанного/прослушанного текста;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90 слов в ответ на письмо-стимул, соблюдая речевой этикет, принятый в стране/странах изучаемого языка; создавать небольшие письменные высказывания объемом до 90 слов с опорой на план, картинку, таблицу и (или) прочитанный/прослушанный текст; представлять результаты выполненной проектной работы объемом до 90 слов;</w:t>
      </w:r>
    </w:p>
    <w:p>
      <w:pPr>
        <w:pStyle w:val="0"/>
        <w:spacing w:before="200" w:lineRule="auto"/>
        <w:ind w:firstLine="540"/>
        <w:jc w:val="both"/>
      </w:pPr>
      <w:r>
        <w:rPr>
          <w:sz w:val="20"/>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100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электронное сообщение личного характера);</w:t>
      </w:r>
    </w:p>
    <w:p>
      <w:pPr>
        <w:pStyle w:val="0"/>
        <w:spacing w:before="200" w:lineRule="auto"/>
        <w:ind w:firstLine="540"/>
        <w:jc w:val="both"/>
      </w:pPr>
      <w:r>
        <w:rPr>
          <w:sz w:val="20"/>
        </w:rPr>
        <w:t xml:space="preserve">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овладение выявлением признаков изученных грамматических и лексических явлений по заданным существенным основаниям;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осуществлением дедуктивных и индуктивных умозаключений, в том числе умозаключений по аналогии в отношении грамматики изучаемого языка;</w:t>
      </w:r>
    </w:p>
    <w:p>
      <w:pPr>
        <w:pStyle w:val="0"/>
        <w:spacing w:before="200" w:lineRule="auto"/>
        <w:ind w:firstLine="540"/>
        <w:jc w:val="both"/>
      </w:pPr>
      <w:r>
        <w:rPr>
          <w:sz w:val="20"/>
        </w:rPr>
        <w:t xml:space="preserve">4) овладение навыками употребления в устной и письменной речи не менее 850 изученных лексических единиц (слов, словосочетаний, речевых клише), образования родственных слов с использованием аффиксации, словосложения, конверсии;</w:t>
      </w:r>
    </w:p>
    <w:p>
      <w:pPr>
        <w:pStyle w:val="0"/>
        <w:spacing w:before="200" w:lineRule="auto"/>
        <w:ind w:firstLine="540"/>
        <w:jc w:val="both"/>
      </w:pPr>
      <w:r>
        <w:rPr>
          <w:sz w:val="20"/>
        </w:rPr>
        <w:t xml:space="preserve">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pPr>
        <w:pStyle w:val="0"/>
        <w:spacing w:before="200" w:lineRule="auto"/>
        <w:ind w:firstLine="540"/>
        <w:jc w:val="both"/>
      </w:pPr>
      <w:r>
        <w:rPr>
          <w:sz w:val="20"/>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в рамках указанного тематического содержания речи (основные национальные праздники, проведение досуга,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уметь называть родную страну и страну/страны изучаемого языка, их столицы на изучаемом языке; уметь кратко представить Россию и свою малую родину; проявлять уважение к иной культуре и соблюдать нормы вежливости в межкультурном общении;</w:t>
      </w:r>
    </w:p>
    <w:p>
      <w:pPr>
        <w:pStyle w:val="0"/>
        <w:spacing w:before="200" w:lineRule="auto"/>
        <w:ind w:firstLine="540"/>
        <w:jc w:val="both"/>
      </w:pPr>
      <w:r>
        <w:rPr>
          <w:sz w:val="20"/>
        </w:rPr>
        <w:t xml:space="preserve">7) овладение компенсаторными умениями: использовать при говорении переспрос; при чтении и аудировании - языковую, в том числе контекстуальную, догадку;</w:t>
      </w:r>
    </w:p>
    <w:p>
      <w:pPr>
        <w:pStyle w:val="0"/>
        <w:spacing w:before="200" w:lineRule="auto"/>
        <w:ind w:firstLine="540"/>
        <w:jc w:val="both"/>
      </w:pPr>
      <w:r>
        <w:rPr>
          <w:sz w:val="20"/>
        </w:rPr>
        <w:t xml:space="preserve">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pPr>
        <w:pStyle w:val="0"/>
        <w:spacing w:before="200" w:lineRule="auto"/>
        <w:ind w:firstLine="540"/>
        <w:jc w:val="both"/>
      </w:pPr>
      <w:r>
        <w:rPr>
          <w:sz w:val="20"/>
        </w:rPr>
        <w:t xml:space="preserve">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pStyle w:val="0"/>
        <w:spacing w:before="200" w:lineRule="auto"/>
        <w:ind w:firstLine="540"/>
        <w:jc w:val="both"/>
      </w:pPr>
      <w:r>
        <w:rPr>
          <w:sz w:val="20"/>
        </w:rPr>
        <w:t xml:space="preserve">10) формирование умения рассматривать несколько вариантов решения коммуникативной задачи в продуктивных видах речевой деятельности;</w:t>
      </w:r>
    </w:p>
    <w:p>
      <w:pPr>
        <w:pStyle w:val="0"/>
        <w:spacing w:before="200" w:lineRule="auto"/>
        <w:ind w:firstLine="540"/>
        <w:jc w:val="both"/>
      </w:pPr>
      <w:r>
        <w:rPr>
          <w:sz w:val="20"/>
        </w:rPr>
        <w:t xml:space="preserve">11) формирование умения прогнозировать трудности, которые могут возникнуть при решении коммуникативной задачи во всех видах речевой деятельности;</w:t>
      </w:r>
    </w:p>
    <w:p>
      <w:pPr>
        <w:pStyle w:val="0"/>
        <w:spacing w:before="200" w:lineRule="auto"/>
        <w:ind w:firstLine="540"/>
        <w:jc w:val="both"/>
      </w:pPr>
      <w:r>
        <w:rPr>
          <w:sz w:val="20"/>
        </w:rPr>
        <w:t xml:space="preserve">12) приобретение опыта практической деятельности в повседневной жизни:</w:t>
      </w:r>
    </w:p>
    <w:p>
      <w:pPr>
        <w:pStyle w:val="0"/>
        <w:spacing w:before="200" w:lineRule="auto"/>
        <w:ind w:firstLine="540"/>
        <w:jc w:val="both"/>
      </w:pPr>
      <w:r>
        <w:rPr>
          <w:sz w:val="20"/>
        </w:rPr>
        <w:t xml:space="preserve">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электронные;</w:t>
      </w:r>
    </w:p>
    <w:p>
      <w:pPr>
        <w:pStyle w:val="0"/>
        <w:spacing w:before="200" w:lineRule="auto"/>
        <w:ind w:firstLine="540"/>
        <w:jc w:val="both"/>
      </w:pPr>
      <w:r>
        <w:rPr>
          <w:sz w:val="20"/>
        </w:rPr>
        <w:t xml:space="preserve">знакомить представителей других стран с культурой родной страны и традициями народов России;</w:t>
      </w:r>
    </w:p>
    <w:p>
      <w:pPr>
        <w:pStyle w:val="0"/>
        <w:spacing w:before="200" w:lineRule="auto"/>
        <w:ind w:firstLine="540"/>
        <w:jc w:val="both"/>
      </w:pPr>
      <w:r>
        <w:rPr>
          <w:sz w:val="20"/>
        </w:rPr>
        <w:t xml:space="preserve">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pStyle w:val="0"/>
        <w:spacing w:before="200" w:lineRule="auto"/>
        <w:ind w:firstLine="540"/>
        <w:jc w:val="both"/>
      </w:pPr>
      <w:r>
        <w:rPr>
          <w:sz w:val="20"/>
        </w:rPr>
        <w:t xml:space="preserve">45.5. Утратил силу с 1 сентября 2025 года. - </w:t>
      </w:r>
      <w:hyperlink w:history="0" r:id="rId11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w:t>
        </w:r>
      </w:hyperlink>
      <w:r>
        <w:rPr>
          <w:sz w:val="20"/>
        </w:rPr>
        <w:t xml:space="preserve"> Минпросвещения России от 18.06.2025 N 467.</w:t>
      </w:r>
    </w:p>
    <w:p>
      <w:pPr>
        <w:pStyle w:val="0"/>
        <w:spacing w:before="200" w:lineRule="auto"/>
        <w:ind w:firstLine="540"/>
        <w:jc w:val="both"/>
      </w:pPr>
      <w:r>
        <w:rPr>
          <w:sz w:val="20"/>
        </w:rPr>
        <w:t xml:space="preserve">45.5.1. Предметные результаты по учебному предмету "Математика" (включая учебные курсы "Алгебра", "Геометрия", "Вероятность и статистика") (на базовом уровне) должны обеспечивать:</w:t>
      </w:r>
    </w:p>
    <w:p>
      <w:pPr>
        <w:pStyle w:val="0"/>
        <w:jc w:val="both"/>
      </w:pPr>
      <w:r>
        <w:rPr>
          <w:sz w:val="20"/>
        </w:rPr>
        <w:t xml:space="preserve">(в ред. </w:t>
      </w:r>
      <w:hyperlink w:history="0" r:id="rId11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pPr>
        <w:pStyle w:val="0"/>
        <w:spacing w:before="200" w:lineRule="auto"/>
        <w:ind w:firstLine="540"/>
        <w:jc w:val="both"/>
      </w:pPr>
      <w:r>
        <w:rPr>
          <w:sz w:val="20"/>
        </w:rPr>
        <w:t xml:space="preserve">2) 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pPr>
        <w:pStyle w:val="0"/>
        <w:spacing w:before="200" w:lineRule="auto"/>
        <w:ind w:firstLine="540"/>
        <w:jc w:val="both"/>
      </w:pPr>
      <w:r>
        <w:rPr>
          <w:sz w:val="20"/>
        </w:rPr>
        <w:t xml:space="preserve">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pPr>
        <w:pStyle w:val="0"/>
        <w:spacing w:before="200" w:lineRule="auto"/>
        <w:ind w:firstLine="540"/>
        <w:jc w:val="both"/>
      </w:pPr>
      <w:r>
        <w:rPr>
          <w:sz w:val="20"/>
        </w:rPr>
        <w:t xml:space="preserve">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pPr>
        <w:pStyle w:val="0"/>
        <w:spacing w:before="200" w:lineRule="auto"/>
        <w:ind w:firstLine="540"/>
        <w:jc w:val="both"/>
      </w:pPr>
      <w:r>
        <w:rPr>
          <w:sz w:val="20"/>
        </w:rPr>
        <w:t xml:space="preserve">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pPr>
        <w:pStyle w:val="0"/>
        <w:spacing w:before="200" w:lineRule="auto"/>
        <w:ind w:firstLine="540"/>
        <w:jc w:val="both"/>
      </w:pPr>
      <w:r>
        <w:rPr>
          <w:sz w:val="20"/>
        </w:rPr>
        <w:t xml:space="preserve">6) 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pPr>
        <w:pStyle w:val="0"/>
        <w:spacing w:before="200" w:lineRule="auto"/>
        <w:ind w:firstLine="540"/>
        <w:jc w:val="both"/>
      </w:pPr>
      <w:r>
        <w:rPr>
          <w:sz w:val="20"/>
        </w:rPr>
        <w:t xml:space="preserve">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pPr>
        <w:pStyle w:val="0"/>
        <w:spacing w:before="200" w:lineRule="auto"/>
        <w:ind w:firstLine="540"/>
        <w:jc w:val="both"/>
      </w:pPr>
      <w:r>
        <w:rPr>
          <w:sz w:val="20"/>
        </w:rPr>
        <w:t xml:space="preserve">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pPr>
        <w:pStyle w:val="0"/>
        <w:spacing w:before="200" w:lineRule="auto"/>
        <w:ind w:firstLine="540"/>
        <w:jc w:val="both"/>
      </w:pPr>
      <w:r>
        <w:rPr>
          <w:sz w:val="20"/>
        </w:rPr>
        <w:t xml:space="preserve">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pPr>
        <w:pStyle w:val="0"/>
        <w:spacing w:before="200" w:lineRule="auto"/>
        <w:ind w:firstLine="540"/>
        <w:jc w:val="both"/>
      </w:pPr>
      <w:r>
        <w:rPr>
          <w:sz w:val="20"/>
        </w:rPr>
        <w:t xml:space="preserve">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pPr>
        <w:pStyle w:val="0"/>
        <w:spacing w:before="200" w:lineRule="auto"/>
        <w:ind w:firstLine="540"/>
        <w:jc w:val="both"/>
      </w:pPr>
      <w:r>
        <w:rPr>
          <w:sz w:val="20"/>
        </w:rPr>
        <w:t xml:space="preserve">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pPr>
        <w:pStyle w:val="0"/>
        <w:spacing w:before="200" w:lineRule="auto"/>
        <w:ind w:firstLine="540"/>
        <w:jc w:val="both"/>
      </w:pPr>
      <w:r>
        <w:rPr>
          <w:sz w:val="20"/>
        </w:rPr>
        <w:t xml:space="preserve">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pPr>
        <w:pStyle w:val="0"/>
        <w:spacing w:before="200" w:lineRule="auto"/>
        <w:ind w:firstLine="540"/>
        <w:jc w:val="both"/>
      </w:pPr>
      <w:r>
        <w:rPr>
          <w:sz w:val="20"/>
        </w:rPr>
        <w:t xml:space="preserve">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pPr>
        <w:pStyle w:val="0"/>
        <w:spacing w:before="200" w:lineRule="auto"/>
        <w:ind w:firstLine="540"/>
        <w:jc w:val="both"/>
      </w:pPr>
      <w:r>
        <w:rPr>
          <w:sz w:val="20"/>
        </w:rPr>
        <w:t xml:space="preserve">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pPr>
        <w:pStyle w:val="0"/>
        <w:spacing w:before="200" w:lineRule="auto"/>
        <w:ind w:firstLine="540"/>
        <w:jc w:val="both"/>
      </w:pPr>
      <w:r>
        <w:rPr>
          <w:sz w:val="20"/>
        </w:rPr>
        <w:t xml:space="preserve">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pPr>
        <w:pStyle w:val="0"/>
        <w:spacing w:before="200" w:lineRule="auto"/>
        <w:ind w:firstLine="540"/>
        <w:jc w:val="both"/>
      </w:pPr>
      <w:r>
        <w:rPr>
          <w:sz w:val="20"/>
        </w:rPr>
        <w:t xml:space="preserve">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pPr>
        <w:pStyle w:val="0"/>
        <w:spacing w:before="200" w:lineRule="auto"/>
        <w:ind w:firstLine="540"/>
        <w:jc w:val="both"/>
      </w:pPr>
      <w:r>
        <w:rPr>
          <w:sz w:val="20"/>
        </w:rPr>
        <w:t xml:space="preserve">45.5.2. Предметные результаты по учебному предмету "Математика" (включая учебные курсы "Алгебра", "Геометрия", "Вероятность и статистика") (на углубленном уровне) должны обеспечивать:</w:t>
      </w:r>
    </w:p>
    <w:p>
      <w:pPr>
        <w:pStyle w:val="0"/>
        <w:jc w:val="both"/>
      </w:pPr>
      <w:r>
        <w:rPr>
          <w:sz w:val="20"/>
        </w:rPr>
        <w:t xml:space="preserve">(в ред. </w:t>
      </w:r>
      <w:hyperlink w:history="0" r:id="rId11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1) умение свободно оперировать понятиями: множество, подмножество, операции над множествами;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pPr>
        <w:pStyle w:val="0"/>
        <w:spacing w:before="200" w:lineRule="auto"/>
        <w:ind w:firstLine="540"/>
        <w:jc w:val="both"/>
      </w:pPr>
      <w:r>
        <w:rPr>
          <w:sz w:val="20"/>
        </w:rPr>
        <w:t xml:space="preserve">2) умение свободно оперировать понятиями: высказывание, истинность и ложность высказываний, операции над высказываниями, таблицы истинности; умение строить высказывания и рассуждения на основе логических правил, решать логические задачи;</w:t>
      </w:r>
    </w:p>
    <w:p>
      <w:pPr>
        <w:pStyle w:val="0"/>
        <w:spacing w:before="200" w:lineRule="auto"/>
        <w:ind w:firstLine="540"/>
        <w:jc w:val="both"/>
      </w:pPr>
      <w:r>
        <w:rPr>
          <w:sz w:val="20"/>
        </w:rPr>
        <w:t xml:space="preserve">3) умение свободно оперировать понятиями: определение, аксиома, теорема, доказательство, равносильные формулировки утверждений, обратное и противоположное утверждение; умение приводить примеры и контрпримеры; умение выводить формулы и приводить доказательства, в том числе методом "от противного" и методом математической индукции;</w:t>
      </w:r>
    </w:p>
    <w:p>
      <w:pPr>
        <w:pStyle w:val="0"/>
        <w:spacing w:before="200" w:lineRule="auto"/>
        <w:ind w:firstLine="540"/>
        <w:jc w:val="both"/>
      </w:pPr>
      <w:r>
        <w:rPr>
          <w:sz w:val="20"/>
        </w:rPr>
        <w:t xml:space="preserve">4) умение свободно оперировать понятиями: граф, степень (валентность) вершины, связный граф, дерево, цикл, планарный граф; умение задавать и описывать графы разными способами;</w:t>
      </w:r>
    </w:p>
    <w:p>
      <w:pPr>
        <w:pStyle w:val="0"/>
        <w:spacing w:before="200" w:lineRule="auto"/>
        <w:ind w:firstLine="540"/>
        <w:jc w:val="both"/>
      </w:pPr>
      <w:r>
        <w:rPr>
          <w:sz w:val="20"/>
        </w:rPr>
        <w:t xml:space="preserve">5) умение свободно оперировать понятиями: перестановки и факториал, число сочетаний, треугольник Паскаля; умение применять правило комбинаторного умножения и комбинаторные формулы для решения задач;</w:t>
      </w:r>
    </w:p>
    <w:p>
      <w:pPr>
        <w:pStyle w:val="0"/>
        <w:spacing w:before="200" w:lineRule="auto"/>
        <w:ind w:firstLine="540"/>
        <w:jc w:val="both"/>
      </w:pPr>
      <w:r>
        <w:rPr>
          <w:sz w:val="20"/>
        </w:rPr>
        <w:t xml:space="preserve">6) умение свободно оперировать понятиями: натуральное число, простое и составное число, целое число, модуль числа, обыкновенная дробь и десятичная дробь, стандартный вид числа, рациональное и иррациональные числа; множества натуральных, целых, рациональных, действительных (вещественных) чисел; умение сравнивать и упорядочивать числа, представлять числа на координатной прямой, округлять числа, делать прикидку и оценку результата вычислений;</w:t>
      </w:r>
    </w:p>
    <w:p>
      <w:pPr>
        <w:pStyle w:val="0"/>
        <w:spacing w:before="200" w:lineRule="auto"/>
        <w:ind w:firstLine="540"/>
        <w:jc w:val="both"/>
      </w:pPr>
      <w:r>
        <w:rPr>
          <w:sz w:val="20"/>
        </w:rPr>
        <w:t xml:space="preserve">7) умение доказывать и использовать признаки делимости на 2, 4, 8, 5, 3, 6, 9, 10, 11, признаки делимости суммы и произведения целых чисел при решении задач; умение находить наибольший общий делитель и наименьшее общее кратное чисел и использовать их при решении задач, применять алгоритм Евклида; умение свободно оперировать понятием остатка по модулю, находить остатки суммы и произведения по данному модулю; умение записывать натуральные числа в различных позиционных системах счисления, преобразовывать запись числа из одной системы счисления в другую;</w:t>
      </w:r>
    </w:p>
    <w:p>
      <w:pPr>
        <w:pStyle w:val="0"/>
        <w:spacing w:before="200" w:lineRule="auto"/>
        <w:ind w:firstLine="540"/>
        <w:jc w:val="both"/>
      </w:pPr>
      <w:r>
        <w:rPr>
          <w:sz w:val="20"/>
        </w:rPr>
        <w:t xml:space="preserve">8) умение свободно оперировать понятиями: числовое и алгебраическое выражение, алгебраическая дробь, степень с целым показателем, арифметический квадратный корень, корень натуральной степени больше единицы, степень с рациональным показателем, одночлен, многочлен; умение выполнять расчеты по формулам, преобразования целых, дробно-рациональных выражений и выражений с корнями; умение выполнять преобразования многочленов, в том числе разложение на множители;</w:t>
      </w:r>
    </w:p>
    <w:p>
      <w:pPr>
        <w:pStyle w:val="0"/>
        <w:spacing w:before="200" w:lineRule="auto"/>
        <w:ind w:firstLine="540"/>
        <w:jc w:val="both"/>
      </w:pPr>
      <w:r>
        <w:rPr>
          <w:sz w:val="20"/>
        </w:rPr>
        <w:t xml:space="preserve">9) умение свободно оперировать понятиями: тождество, тождественное преобразование, числовое равенство, уравнение с одной переменной, линейное уравнение, квадратное уравнение, неравенство; умение решать линейные и квадратные уравнения, дробно-рациональные уравнения с одной переменной, системы уравнений, линейные, квадратные и дробно-рациональные неравенства с одной переменной и их системы; умение составлять и решать уравнения, неравенства и их системы (в том числе с ограничениями, например, в целых числах) при решении математических задач, задач из других учебных предметов и реальной жизни; умение решать уравнения, неравенства и системы графическим методом; знакомство с уравнениями и неравенствами с параметром;</w:t>
      </w:r>
    </w:p>
    <w:p>
      <w:pPr>
        <w:pStyle w:val="0"/>
        <w:spacing w:before="200" w:lineRule="auto"/>
        <w:ind w:firstLine="540"/>
        <w:jc w:val="both"/>
      </w:pPr>
      <w:r>
        <w:rPr>
          <w:sz w:val="20"/>
        </w:rPr>
        <w:t xml:space="preserve">10) умение свободно оперировать понятиями: зависимость, функция, график функции, выполнять исследование функции; умение свободно оперировать понятиями: прямая пропорциональность, линейная функция, квадратичная функция, обратная пропорциональность, парабола, гипербола, кусочно-заданная функция; умение строить графики функций, выполнять преобразования графиков функций; умение использовать графики для исследования процессов и зависимостей; при решении задач из других учебных предметов и реальной жизни; умение выражать формулами зависимости между величинами;</w:t>
      </w:r>
    </w:p>
    <w:p>
      <w:pPr>
        <w:pStyle w:val="0"/>
        <w:spacing w:before="200" w:lineRule="auto"/>
        <w:ind w:firstLine="540"/>
        <w:jc w:val="both"/>
      </w:pPr>
      <w:r>
        <w:rPr>
          <w:sz w:val="20"/>
        </w:rPr>
        <w:t xml:space="preserve">11) умение свободно оперировать понятиями: последовательность, ограниченная последовательность, монотонно возрастающая (убывающая) последовательность, арифметическая и геометрическая прогрессии; умение описывать и задавать последовательности, в том числе с помощью рекуррентных формул;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 знакомство со сходимостью последовательностей; умение суммировать бесконечно убывающие геометрические прогрессии;</w:t>
      </w:r>
    </w:p>
    <w:p>
      <w:pPr>
        <w:pStyle w:val="0"/>
        <w:spacing w:before="200" w:lineRule="auto"/>
        <w:ind w:firstLine="540"/>
        <w:jc w:val="both"/>
      </w:pPr>
      <w:r>
        <w:rPr>
          <w:sz w:val="20"/>
        </w:rPr>
        <w:t xml:space="preserve">12)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pPr>
        <w:pStyle w:val="0"/>
        <w:spacing w:before="200" w:lineRule="auto"/>
        <w:ind w:firstLine="540"/>
        <w:jc w:val="both"/>
      </w:pPr>
      <w:r>
        <w:rPr>
          <w:sz w:val="20"/>
        </w:rPr>
        <w:t xml:space="preserve">13) умение свободно оперировать понятиями: столбиковые и круговые диаграммы, таблицы, среднее значение, медиана, наибольшее и наименьшее значение, рассеивание, размах, дисперсия и стандартное отклонение числового набора, статистические данные, статистическая устойчивость, группировка данных; знакомство со случайной изменчивостью в природе и обществе; умение выбирать способ представления информации, соответствующий природе данных и целям исследования; анализировать и сравнивать статистические характеристики числовых наборов, в том числе при решении задач из других учебных предметов;</w:t>
      </w:r>
    </w:p>
    <w:p>
      <w:pPr>
        <w:pStyle w:val="0"/>
        <w:spacing w:before="200" w:lineRule="auto"/>
        <w:ind w:firstLine="540"/>
        <w:jc w:val="both"/>
      </w:pPr>
      <w:r>
        <w:rPr>
          <w:sz w:val="20"/>
        </w:rPr>
        <w:t xml:space="preserve">14) умение свободно оперировать понятиями: случайный опыт (случайный эксперимент), элементарное случайное событие (элементарный исход) опыта, случайное событие, частота и вероятность случайного события, условная вероятность, независимые события, дерево случайного эксперимента; умение находить вероятности событий в опытах с равновозможными элементарными событиями; знакомство с ролью маловероятных и практически достоверных событий в природных и социальных явлениях; умение оценивать вероятности событий и явлений в природе и обществе; умение выполнять операции над случайными событиями, находить вероятности событий, в том числе с применением формул и графических схем (диаграмм Эйлера, графов); умение приводить примеры случайных величин и находить их числовые характеристики; знакомство с понятием математического ожидания случайной величины; представление о законе больших чисел и о роли закона больших чисел в природе и в социальных явлениях;</w:t>
      </w:r>
    </w:p>
    <w:p>
      <w:pPr>
        <w:pStyle w:val="0"/>
        <w:spacing w:before="200" w:lineRule="auto"/>
        <w:ind w:firstLine="540"/>
        <w:jc w:val="both"/>
      </w:pPr>
      <w:r>
        <w:rPr>
          <w:sz w:val="20"/>
        </w:rPr>
        <w:t xml:space="preserve">15) умение свободно оперировать понятиями: точка, прямая, отрезок, луч, угол, длина отрезка, параллельность и перпендикулярность прямых, отношение "лежать между", проекция, перпендикуляр и наклонная; умение свободно оперировать понятиями: треугольник, равнобедренный треугольник, равносторонний (правильный) треугольник, прямоугольный треугольник, угол треугольника, внешний угол треугольника, медиана, высота, биссектриса треугольника, ломаная, многоугольник, четырехугольник, параллелограмм, ромб, прямоугольник, трапеция, окружность и круг, центральный угол, вписанный угол, вписанная в многоугольник окружность, описанная около многоугольника окружность, касательная к окружности;</w:t>
      </w:r>
    </w:p>
    <w:p>
      <w:pPr>
        <w:pStyle w:val="0"/>
        <w:spacing w:before="200" w:lineRule="auto"/>
        <w:ind w:firstLine="540"/>
        <w:jc w:val="both"/>
      </w:pPr>
      <w:r>
        <w:rPr>
          <w:sz w:val="20"/>
        </w:rPr>
        <w:t xml:space="preserve">16) умение свободно оперировать понятиями: равные фигуры, равные отрезки, равные углы, равные треугольники, признаки равенства треугольников, признаки равенства прямоугольных треугольников;</w:t>
      </w:r>
    </w:p>
    <w:p>
      <w:pPr>
        <w:pStyle w:val="0"/>
        <w:spacing w:before="200" w:lineRule="auto"/>
        <w:ind w:firstLine="540"/>
        <w:jc w:val="both"/>
      </w:pPr>
      <w:r>
        <w:rPr>
          <w:sz w:val="20"/>
        </w:rPr>
        <w:t xml:space="preserve">17) умение свободно оперировать понятиями: длина линии, величина угла, тригонометрические функции углов треугольника, площадь фигуры; умение выводить и использовать формулы для нахождения длин, площадей и величин углов; умение свободно оперировать формулами, выражающими свойства изученных фигур; умение использовать свойства равновеликих и равносоставленных фигур, теорему Пифагора, теоремы косинусов и синусов, теорему о вписанном угле, свойства касательных и секущих к окружности, формулы площади треугольника, суммы углов многоугольника при решении задач; умение выполнять измерения, вычисления и сравнения длин, расстояний, углов, площадей; умение оценивать размеры объектов в окружающем мире;</w:t>
      </w:r>
    </w:p>
    <w:p>
      <w:pPr>
        <w:pStyle w:val="0"/>
        <w:spacing w:before="200" w:lineRule="auto"/>
        <w:ind w:firstLine="540"/>
        <w:jc w:val="both"/>
      </w:pPr>
      <w:r>
        <w:rPr>
          <w:sz w:val="20"/>
        </w:rPr>
        <w:t xml:space="preserve">18) умение свободно оперировать понятиями: движение на плоскости, параллельный перенос, симметрия, поворот, преобразование подобия, подобие фигур; распознавать равные и подобные фигуры, в том числе в природе, искусстве, архитектуре и среди предметов окружающей обстановки; умение использовать геометрические отношения для решения задач, возникающих в реальной жизни;</w:t>
      </w:r>
    </w:p>
    <w:p>
      <w:pPr>
        <w:pStyle w:val="0"/>
        <w:spacing w:before="200" w:lineRule="auto"/>
        <w:ind w:firstLine="540"/>
        <w:jc w:val="both"/>
      </w:pPr>
      <w:r>
        <w:rPr>
          <w:sz w:val="20"/>
        </w:rPr>
        <w:t xml:space="preserve">19) умение свободно оперировать свойствами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умение выполнять необходимые дополнительные построения, исследовать возможность применения теорем и формул для решения задач;</w:t>
      </w:r>
    </w:p>
    <w:p>
      <w:pPr>
        <w:pStyle w:val="0"/>
        <w:spacing w:before="200" w:lineRule="auto"/>
        <w:ind w:firstLine="540"/>
        <w:jc w:val="both"/>
      </w:pPr>
      <w:r>
        <w:rPr>
          <w:sz w:val="20"/>
        </w:rPr>
        <w:t xml:space="preserve">20) умение 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 ориентированная площадь параллелограмма; умение пользоваться векторным и координатным методом на плоскости для решения задач; умение находить уравнения прямой и окружности по данным элементам, использовать уравнения прямой и окружности для решения задач, использовать векторы и координаты для решения математических задач и задач из других учебных предметов;</w:t>
      </w:r>
    </w:p>
    <w:p>
      <w:pPr>
        <w:pStyle w:val="0"/>
        <w:spacing w:before="200" w:lineRule="auto"/>
        <w:ind w:firstLine="540"/>
        <w:jc w:val="both"/>
      </w:pPr>
      <w:r>
        <w:rPr>
          <w:sz w:val="20"/>
        </w:rPr>
        <w:t xml:space="preserve">21) умение выбирать подходящий метод для решения задачи, приводить примеры математических закономерностей в природе и общественной жизни, распознавать проявление законов математики в искусстве; умение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pPr>
        <w:pStyle w:val="0"/>
        <w:spacing w:before="200" w:lineRule="auto"/>
        <w:ind w:firstLine="540"/>
        <w:jc w:val="both"/>
      </w:pPr>
      <w:r>
        <w:rPr>
          <w:sz w:val="20"/>
        </w:rPr>
        <w:t xml:space="preserve">45.5.3. Предметные результаты по учебному предмету "Информатика" (на базовом уровне) должны обеспечивать:</w:t>
      </w:r>
    </w:p>
    <w:p>
      <w:pPr>
        <w:pStyle w:val="0"/>
        <w:jc w:val="both"/>
      </w:pPr>
      <w:r>
        <w:rPr>
          <w:sz w:val="20"/>
        </w:rPr>
        <w:t xml:space="preserve">(в ред. </w:t>
      </w:r>
      <w:hyperlink w:history="0" r:id="rId12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pPr>
        <w:pStyle w:val="0"/>
        <w:spacing w:before="200" w:lineRule="auto"/>
        <w:ind w:firstLine="540"/>
        <w:jc w:val="both"/>
      </w:pPr>
      <w:r>
        <w:rPr>
          <w:sz w:val="20"/>
        </w:rPr>
        <w:t xml:space="preserve">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pPr>
        <w:pStyle w:val="0"/>
        <w:spacing w:before="200" w:lineRule="auto"/>
        <w:ind w:firstLine="540"/>
        <w:jc w:val="both"/>
      </w:pPr>
      <w:r>
        <w:rPr>
          <w:sz w:val="20"/>
        </w:rPr>
        <w:t xml:space="preserve">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pPr>
        <w:pStyle w:val="0"/>
        <w:spacing w:before="200" w:lineRule="auto"/>
        <w:ind w:firstLine="540"/>
        <w:jc w:val="both"/>
      </w:pPr>
      <w:r>
        <w:rPr>
          <w:sz w:val="20"/>
        </w:rPr>
        <w:t xml:space="preserve">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pPr>
        <w:pStyle w:val="0"/>
        <w:spacing w:before="200" w:lineRule="auto"/>
        <w:ind w:firstLine="540"/>
        <w:jc w:val="both"/>
      </w:pPr>
      <w:r>
        <w:rPr>
          <w:sz w:val="20"/>
        </w:rPr>
        <w:t xml:space="preserve">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pPr>
        <w:pStyle w:val="0"/>
        <w:spacing w:before="200" w:lineRule="auto"/>
        <w:ind w:firstLine="540"/>
        <w:jc w:val="both"/>
      </w:pPr>
      <w:r>
        <w:rPr>
          <w:sz w:val="20"/>
        </w:rPr>
        <w:t xml:space="preserve">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pPr>
        <w:pStyle w:val="0"/>
        <w:spacing w:before="200" w:lineRule="auto"/>
        <w:ind w:firstLine="540"/>
        <w:jc w:val="both"/>
      </w:pPr>
      <w:r>
        <w:rPr>
          <w:sz w:val="20"/>
        </w:rPr>
        <w:t xml:space="preserve">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pPr>
        <w:pStyle w:val="0"/>
        <w:spacing w:before="200" w:lineRule="auto"/>
        <w:ind w:firstLine="540"/>
        <w:jc w:val="both"/>
      </w:pPr>
      <w:r>
        <w:rPr>
          <w:sz w:val="20"/>
        </w:rPr>
        <w:t xml:space="preserve">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pPr>
        <w:pStyle w:val="0"/>
        <w:spacing w:before="200" w:lineRule="auto"/>
        <w:ind w:firstLine="540"/>
        <w:jc w:val="both"/>
      </w:pPr>
      <w:r>
        <w:rPr>
          <w:sz w:val="20"/>
        </w:rPr>
        <w:t xml:space="preserve">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pPr>
        <w:pStyle w:val="0"/>
        <w:spacing w:before="200" w:lineRule="auto"/>
        <w:ind w:firstLine="540"/>
        <w:jc w:val="both"/>
      </w:pPr>
      <w:r>
        <w:rPr>
          <w:sz w:val="20"/>
        </w:rPr>
        <w:t xml:space="preserve">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pPr>
        <w:pStyle w:val="0"/>
        <w:spacing w:before="200" w:lineRule="auto"/>
        <w:ind w:firstLine="540"/>
        <w:jc w:val="both"/>
      </w:pPr>
      <w:r>
        <w:rPr>
          <w:sz w:val="20"/>
        </w:rPr>
        <w:t xml:space="preserve">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pPr>
        <w:pStyle w:val="0"/>
        <w:spacing w:before="200" w:lineRule="auto"/>
        <w:ind w:firstLine="540"/>
        <w:jc w:val="both"/>
      </w:pPr>
      <w:r>
        <w:rPr>
          <w:sz w:val="20"/>
        </w:rPr>
        <w:t xml:space="preserve">12) освоение и соблюдение требований безопасной эксплуатации технических средств информационно-коммуникационных технологий;</w:t>
      </w:r>
    </w:p>
    <w:p>
      <w:pPr>
        <w:pStyle w:val="0"/>
        <w:spacing w:before="200" w:lineRule="auto"/>
        <w:ind w:firstLine="540"/>
        <w:jc w:val="both"/>
      </w:pPr>
      <w:r>
        <w:rPr>
          <w:sz w:val="20"/>
        </w:rPr>
        <w:t xml:space="preserve">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pPr>
        <w:pStyle w:val="0"/>
        <w:spacing w:before="200" w:lineRule="auto"/>
        <w:ind w:firstLine="540"/>
        <w:jc w:val="both"/>
      </w:pPr>
      <w:r>
        <w:rPr>
          <w:sz w:val="20"/>
        </w:rPr>
        <w:t xml:space="preserve">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pPr>
        <w:pStyle w:val="0"/>
        <w:spacing w:before="200" w:lineRule="auto"/>
        <w:ind w:firstLine="540"/>
        <w:jc w:val="both"/>
      </w:pPr>
      <w:r>
        <w:rPr>
          <w:sz w:val="20"/>
        </w:rPr>
        <w:t xml:space="preserve">15)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pPr>
        <w:pStyle w:val="0"/>
        <w:spacing w:before="200" w:lineRule="auto"/>
        <w:ind w:firstLine="540"/>
        <w:jc w:val="both"/>
      </w:pPr>
      <w:r>
        <w:rPr>
          <w:sz w:val="20"/>
        </w:rPr>
        <w:t xml:space="preserve">45.5.4. Предметные результаты по учебному предмету "Информатика" (на углубленном уровне) должны обеспечивать:</w:t>
      </w:r>
    </w:p>
    <w:p>
      <w:pPr>
        <w:pStyle w:val="0"/>
        <w:jc w:val="both"/>
      </w:pPr>
      <w:r>
        <w:rPr>
          <w:sz w:val="20"/>
        </w:rPr>
        <w:t xml:space="preserve">(в ред. </w:t>
      </w:r>
      <w:hyperlink w:history="0" r:id="rId12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1) свободное владение основными понятиями: информация, передача, хранение и обработка информации, алгоритм, модель, моделирование и их использование для решения учебных и практических задач; умение свободно оперировать единицами измерения информационного объема и скорости передачи данных;</w:t>
      </w:r>
    </w:p>
    <w:p>
      <w:pPr>
        <w:pStyle w:val="0"/>
        <w:spacing w:before="200" w:lineRule="auto"/>
        <w:ind w:firstLine="540"/>
        <w:jc w:val="both"/>
      </w:pPr>
      <w:r>
        <w:rPr>
          <w:sz w:val="20"/>
        </w:rPr>
        <w:t xml:space="preserve">2) понимание различия между позиционными и непозиционными системами счисления; умение записать, сравнить и произвести арифметические операции над целыми числами в позиционных системах счисления;</w:t>
      </w:r>
    </w:p>
    <w:p>
      <w:pPr>
        <w:pStyle w:val="0"/>
        <w:spacing w:before="200" w:lineRule="auto"/>
        <w:ind w:firstLine="540"/>
        <w:jc w:val="both"/>
      </w:pPr>
      <w:r>
        <w:rPr>
          <w:sz w:val="20"/>
        </w:rPr>
        <w:t xml:space="preserve">3) умение кодировать и декодировать сообщения по заданным правилам; понимание основных принципов кодирования информации различной природы: числовой, текстовой (в различных современных кодировках), графической (в растровом и векторном представлении), аудио;</w:t>
      </w:r>
    </w:p>
    <w:p>
      <w:pPr>
        <w:pStyle w:val="0"/>
        <w:spacing w:before="200" w:lineRule="auto"/>
        <w:ind w:firstLine="540"/>
        <w:jc w:val="both"/>
      </w:pPr>
      <w:r>
        <w:rPr>
          <w:sz w:val="20"/>
        </w:rPr>
        <w:t xml:space="preserve">4) свободное оперирование понятиями: высказывание, логическая операция, логическое выражение; умение записывать логические выражения с использованием дизъюнкции, конъюнкции, отрицания, импликации и эквивалентности,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восстанавливать логические выражения по таблице истинности, записывать логические выражения на изучаемом языке программирования;</w:t>
      </w:r>
    </w:p>
    <w:p>
      <w:pPr>
        <w:pStyle w:val="0"/>
        <w:spacing w:before="200" w:lineRule="auto"/>
        <w:ind w:firstLine="540"/>
        <w:jc w:val="both"/>
      </w:pPr>
      <w:r>
        <w:rPr>
          <w:sz w:val="20"/>
        </w:rPr>
        <w:t xml:space="preserve">5) владение терминологией, связанной с графами (вершина, ребро, путь, длина ребра и пути) и деревьями (корень, лист, высота дерева); умение использовать графы и деревья для моделирования систем сетевой и иерархической структуры; умение находить кратчайший путь в заданной графе;</w:t>
      </w:r>
    </w:p>
    <w:p>
      <w:pPr>
        <w:pStyle w:val="0"/>
        <w:spacing w:before="200" w:lineRule="auto"/>
        <w:ind w:firstLine="540"/>
        <w:jc w:val="both"/>
      </w:pPr>
      <w:r>
        <w:rPr>
          <w:sz w:val="20"/>
        </w:rPr>
        <w:t xml:space="preserve">6) наличие развитого алгоритмического мышления как необходимого условия профессиональной деятельности в современном обществе; свободное оперирование понятиями "исполнитель", "алгоритм", "программа", понимание разницы между употреблением этих терминов в обыденной речи и в информатике; умение выбирать подходящий алгоритм для решения задачи;</w:t>
      </w:r>
    </w:p>
    <w:p>
      <w:pPr>
        <w:pStyle w:val="0"/>
        <w:spacing w:before="200" w:lineRule="auto"/>
        <w:ind w:firstLine="540"/>
        <w:jc w:val="both"/>
      </w:pPr>
      <w:r>
        <w:rPr>
          <w:sz w:val="20"/>
        </w:rPr>
        <w:t xml:space="preserve">7) свободное оперирование понятиями: переменная, тип данных, операция присваивания, арифметические и логические операции, включая операции целочисленного деления и остатка от деления; умение создавать программы на современном языке программирования общего назначения: Python, C++ (JAVA, С#), реализующие алгоритмы обработки числовых данных с использованием ветвлений, циклов со счетчиком, циклов с условиями, подпрограмм (алгоритмы проверки делимости одного целого числа на другое, проверки натурального числа на простоту, разложение на простые сомножители, выделение цифр из натурального числа, поиск максимумов, минимумов, суммы числовой последовательности и т.п.); владение техникой отладки и выполнения полученной программы в используемой среде разработки;</w:t>
      </w:r>
    </w:p>
    <w:p>
      <w:pPr>
        <w:pStyle w:val="0"/>
        <w:spacing w:before="200" w:lineRule="auto"/>
        <w:ind w:firstLine="540"/>
        <w:jc w:val="both"/>
      </w:pPr>
      <w:r>
        <w:rPr>
          <w:sz w:val="20"/>
        </w:rPr>
        <w:t xml:space="preserve">8) умение составлять программы для решения типовых задач обработки массивов данных: числовых массивов, матриц, строк (других коллекций); умение записывать простые алгоритмы сортировки массивов на изучаемом языке программирования; умение использовать простые приемы динамического программирования, бинарного поиска, составлять и реализовывать несложные рекурсивные алгоритмы;</w:t>
      </w:r>
    </w:p>
    <w:p>
      <w:pPr>
        <w:pStyle w:val="0"/>
        <w:spacing w:before="200" w:lineRule="auto"/>
        <w:ind w:firstLine="540"/>
        <w:jc w:val="both"/>
      </w:pPr>
      <w:r>
        <w:rPr>
          <w:sz w:val="20"/>
        </w:rPr>
        <w:t xml:space="preserve">9) сформированность представлений о назначении основных компонентов компьютера;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и облачными хранилищами с использованием графического интерфейса: создавать, копировать, перемещать, переименовывать, удалять и архивировать файлы и каталоги;</w:t>
      </w:r>
    </w:p>
    <w:p>
      <w:pPr>
        <w:pStyle w:val="0"/>
        <w:spacing w:before="200" w:lineRule="auto"/>
        <w:ind w:firstLine="540"/>
        <w:jc w:val="both"/>
      </w:pPr>
      <w:r>
        <w:rPr>
          <w:sz w:val="20"/>
        </w:rPr>
        <w:t xml:space="preserve">10) свободное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pPr>
        <w:pStyle w:val="0"/>
        <w:spacing w:before="200" w:lineRule="auto"/>
        <w:ind w:firstLine="540"/>
        <w:jc w:val="both"/>
      </w:pPr>
      <w:r>
        <w:rPr>
          <w:sz w:val="20"/>
        </w:rPr>
        <w:t xml:space="preserve">11)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использовать электронные таблицы для обработки, анализа и визуализации числовых данных, в том числе с выделением диапазона таблицы и упорядочиванием его элементов; умение применять в электронных таблицах формулы для расчетов с использованием встроенных функций с использованием абсолютной, относительной, смешанной адресации; использовать электронные таблицы для численного моделирования в несложных задачах из разных предметных областей; оценивать адекватность модели моделируемому объекту и целям моделирования;</w:t>
      </w:r>
    </w:p>
    <w:p>
      <w:pPr>
        <w:pStyle w:val="0"/>
        <w:spacing w:before="200" w:lineRule="auto"/>
        <w:ind w:firstLine="540"/>
        <w:jc w:val="both"/>
      </w:pPr>
      <w:r>
        <w:rPr>
          <w:sz w:val="20"/>
        </w:rPr>
        <w:t xml:space="preserve">12)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pPr>
        <w:pStyle w:val="0"/>
        <w:spacing w:before="200" w:lineRule="auto"/>
        <w:ind w:firstLine="540"/>
        <w:jc w:val="both"/>
      </w:pPr>
      <w:r>
        <w:rPr>
          <w:sz w:val="20"/>
        </w:rPr>
        <w:t xml:space="preserve">13) освоение и соблюдение требований безопасной эксплуатации технических средств информационно-коммуникационных технологий;</w:t>
      </w:r>
    </w:p>
    <w:p>
      <w:pPr>
        <w:pStyle w:val="0"/>
        <w:spacing w:before="200" w:lineRule="auto"/>
        <w:ind w:firstLine="540"/>
        <w:jc w:val="both"/>
      </w:pPr>
      <w:r>
        <w:rPr>
          <w:sz w:val="20"/>
        </w:rPr>
        <w:t xml:space="preserve">14)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pPr>
        <w:pStyle w:val="0"/>
        <w:spacing w:before="200" w:lineRule="auto"/>
        <w:ind w:firstLine="540"/>
        <w:jc w:val="both"/>
      </w:pPr>
      <w:r>
        <w:rPr>
          <w:sz w:val="20"/>
        </w:rPr>
        <w:t xml:space="preserve">15)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pPr>
        <w:pStyle w:val="0"/>
        <w:spacing w:before="200" w:lineRule="auto"/>
        <w:ind w:firstLine="540"/>
        <w:jc w:val="both"/>
      </w:pPr>
      <w:r>
        <w:rPr>
          <w:sz w:val="20"/>
        </w:rPr>
        <w:t xml:space="preserve">45.6. Утратил силу с 1 сентября 2025 года. - </w:t>
      </w:r>
      <w:hyperlink w:history="0" r:id="rId12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w:t>
        </w:r>
      </w:hyperlink>
      <w:r>
        <w:rPr>
          <w:sz w:val="20"/>
        </w:rPr>
        <w:t xml:space="preserve"> Минпросвещения России от 18.06.2025 N 467.</w:t>
      </w:r>
    </w:p>
    <w:p>
      <w:pPr>
        <w:pStyle w:val="0"/>
        <w:spacing w:before="200" w:lineRule="auto"/>
        <w:ind w:firstLine="540"/>
        <w:jc w:val="both"/>
      </w:pPr>
      <w:r>
        <w:rPr>
          <w:sz w:val="20"/>
        </w:rPr>
        <w:t xml:space="preserve">45.6.1. Предметные результаты по учебному предмету "История" должны обеспечивать:</w:t>
      </w:r>
    </w:p>
    <w:p>
      <w:pPr>
        <w:pStyle w:val="0"/>
        <w:jc w:val="both"/>
      </w:pPr>
      <w:r>
        <w:rPr>
          <w:sz w:val="20"/>
        </w:rPr>
        <w:t xml:space="preserve">(в ред. </w:t>
      </w:r>
      <w:hyperlink w:history="0" r:id="rId12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отечественной и мировой истории, определять современников исторических событий, явлений, процессов;</w:t>
      </w:r>
    </w:p>
    <w:p>
      <w:pPr>
        <w:pStyle w:val="0"/>
        <w:jc w:val="both"/>
      </w:pPr>
      <w:r>
        <w:rPr>
          <w:sz w:val="20"/>
        </w:rPr>
        <w:t xml:space="preserve">(пп. 1 в ред. </w:t>
      </w:r>
      <w:hyperlink w:history="0" r:id="rId124"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0"/>
            <w:color w:val="0000ff"/>
          </w:rPr>
          <w:t xml:space="preserve">Приказа</w:t>
        </w:r>
      </w:hyperlink>
      <w:r>
        <w:rPr>
          <w:sz w:val="20"/>
        </w:rPr>
        <w:t xml:space="preserve"> Минпросвещения России от 19.02.2024 N 110)</w:t>
      </w:r>
    </w:p>
    <w:p>
      <w:pPr>
        <w:pStyle w:val="0"/>
        <w:spacing w:before="200" w:lineRule="auto"/>
        <w:ind w:firstLine="540"/>
        <w:jc w:val="both"/>
      </w:pPr>
      <w:r>
        <w:rPr>
          <w:sz w:val="20"/>
        </w:rPr>
        <w:t xml:space="preserve">2) умение выявлять особенности развития культуры, быта и нравов народов в различные исторические эпохи;</w:t>
      </w:r>
    </w:p>
    <w:p>
      <w:pPr>
        <w:pStyle w:val="0"/>
        <w:spacing w:before="200" w:lineRule="auto"/>
        <w:ind w:firstLine="540"/>
        <w:jc w:val="both"/>
      </w:pPr>
      <w:r>
        <w:rPr>
          <w:sz w:val="20"/>
        </w:rPr>
        <w:t xml:space="preserve">3) овладение историческими понятиями и их использование для решения учебных и практических задач;</w:t>
      </w:r>
    </w:p>
    <w:p>
      <w:pPr>
        <w:pStyle w:val="0"/>
        <w:spacing w:before="200" w:lineRule="auto"/>
        <w:ind w:firstLine="540"/>
        <w:jc w:val="both"/>
      </w:pPr>
      <w:r>
        <w:rPr>
          <w:sz w:val="20"/>
        </w:rPr>
        <w:t xml:space="preserve">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pPr>
        <w:pStyle w:val="0"/>
        <w:spacing w:before="200" w:lineRule="auto"/>
        <w:ind w:firstLine="540"/>
        <w:jc w:val="both"/>
      </w:pPr>
      <w:r>
        <w:rPr>
          <w:sz w:val="20"/>
        </w:rPr>
        <w:t xml:space="preserve">5) умение выявлять существенные черты и характерные признаки исторических событий, явлений, процессов;</w:t>
      </w:r>
    </w:p>
    <w:p>
      <w:pPr>
        <w:pStyle w:val="0"/>
        <w:spacing w:before="200" w:lineRule="auto"/>
        <w:ind w:firstLine="540"/>
        <w:jc w:val="both"/>
      </w:pPr>
      <w:r>
        <w:rPr>
          <w:sz w:val="20"/>
        </w:rPr>
        <w:t xml:space="preserve">6) утратил силу с 1 сентября 2025 года. - </w:t>
      </w:r>
      <w:hyperlink w:history="0" r:id="rId125"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0"/>
            <w:color w:val="0000ff"/>
          </w:rPr>
          <w:t xml:space="preserve">Приказ</w:t>
        </w:r>
      </w:hyperlink>
      <w:r>
        <w:rPr>
          <w:sz w:val="20"/>
        </w:rPr>
        <w:t xml:space="preserve"> Минпросвещения России от 19.02.2024 N 110;</w:t>
      </w:r>
    </w:p>
    <w:p>
      <w:pPr>
        <w:pStyle w:val="0"/>
        <w:spacing w:before="200" w:lineRule="auto"/>
        <w:ind w:firstLine="540"/>
        <w:jc w:val="both"/>
      </w:pPr>
      <w:r>
        <w:rPr>
          <w:sz w:val="20"/>
        </w:rPr>
        <w:t xml:space="preserve">7) умение сравнивать исторические события, явления, процессы в различные исторические эпохи;</w:t>
      </w:r>
    </w:p>
    <w:p>
      <w:pPr>
        <w:pStyle w:val="0"/>
        <w:spacing w:before="200" w:lineRule="auto"/>
        <w:ind w:firstLine="540"/>
        <w:jc w:val="both"/>
      </w:pPr>
      <w:r>
        <w:rPr>
          <w:sz w:val="20"/>
        </w:rPr>
        <w:t xml:space="preserve">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pPr>
        <w:pStyle w:val="0"/>
        <w:spacing w:before="200" w:lineRule="auto"/>
        <w:ind w:firstLine="540"/>
        <w:jc w:val="both"/>
      </w:pPr>
      <w:r>
        <w:rPr>
          <w:sz w:val="20"/>
        </w:rPr>
        <w:t xml:space="preserve">9) умение различать основные типы исторических источников: письменные, вещественные, аудиовизуальные;</w:t>
      </w:r>
    </w:p>
    <w:p>
      <w:pPr>
        <w:pStyle w:val="0"/>
        <w:spacing w:before="200" w:lineRule="auto"/>
        <w:ind w:firstLine="540"/>
        <w:jc w:val="both"/>
      </w:pPr>
      <w:r>
        <w:rPr>
          <w:sz w:val="20"/>
        </w:rPr>
        <w:t xml:space="preserve">10) умение находить и критически анализировать для решения познавательной задачи исторические источники разных типов (в том числе по региональной истории),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pPr>
        <w:pStyle w:val="0"/>
        <w:jc w:val="both"/>
      </w:pPr>
      <w:r>
        <w:rPr>
          <w:sz w:val="20"/>
        </w:rPr>
        <w:t xml:space="preserve">(в ред. </w:t>
      </w:r>
      <w:hyperlink w:history="0" r:id="rId126"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0"/>
            <w:color w:val="0000ff"/>
          </w:rPr>
          <w:t xml:space="preserve">Приказа</w:t>
        </w:r>
      </w:hyperlink>
      <w:r>
        <w:rPr>
          <w:sz w:val="20"/>
        </w:rPr>
        <w:t xml:space="preserve"> Минпросвещения России от 19.02.2024 N 110)</w:t>
      </w:r>
    </w:p>
    <w:p>
      <w:pPr>
        <w:pStyle w:val="0"/>
        <w:spacing w:before="200" w:lineRule="auto"/>
        <w:ind w:firstLine="540"/>
        <w:jc w:val="both"/>
      </w:pPr>
      <w:r>
        <w:rPr>
          <w:sz w:val="20"/>
        </w:rPr>
        <w:t xml:space="preserve">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pPr>
        <w:pStyle w:val="0"/>
        <w:spacing w:before="200" w:lineRule="auto"/>
        <w:ind w:firstLine="540"/>
        <w:jc w:val="both"/>
      </w:pPr>
      <w:r>
        <w:rPr>
          <w:sz w:val="20"/>
        </w:rPr>
        <w:t xml:space="preserve">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pPr>
        <w:pStyle w:val="0"/>
        <w:spacing w:before="200" w:lineRule="auto"/>
        <w:ind w:firstLine="540"/>
        <w:jc w:val="both"/>
      </w:pPr>
      <w:r>
        <w:rPr>
          <w:sz w:val="20"/>
        </w:rPr>
        <w:t xml:space="preserve">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pPr>
        <w:pStyle w:val="0"/>
        <w:spacing w:before="200" w:lineRule="auto"/>
        <w:ind w:firstLine="540"/>
        <w:jc w:val="both"/>
      </w:pPr>
      <w:r>
        <w:rPr>
          <w:sz w:val="20"/>
        </w:rPr>
        <w:t xml:space="preserve">14) приобретение опыта взаимодействия с людьми другой культуры, национальной и религиозной принадлежности на основе традиционных ценностей современного российского общества: гуманистических ценностей, идей мира и взаимопонимания между народами, людьми разных культур; уважения к историческому и культурному наследию народов России.</w:t>
      </w:r>
    </w:p>
    <w:p>
      <w:pPr>
        <w:pStyle w:val="0"/>
        <w:jc w:val="both"/>
      </w:pPr>
      <w:r>
        <w:rPr>
          <w:sz w:val="20"/>
        </w:rPr>
        <w:t xml:space="preserve">(пп. 14 в ред. </w:t>
      </w:r>
      <w:hyperlink w:history="0" r:id="rId127"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0"/>
            <w:color w:val="0000ff"/>
          </w:rPr>
          <w:t xml:space="preserve">Приказа</w:t>
        </w:r>
      </w:hyperlink>
      <w:r>
        <w:rPr>
          <w:sz w:val="20"/>
        </w:rPr>
        <w:t xml:space="preserve"> Минпросвещения России от 19.02.2024 N 110)</w:t>
      </w:r>
    </w:p>
    <w:p>
      <w:pPr>
        <w:pStyle w:val="0"/>
        <w:spacing w:before="200" w:lineRule="auto"/>
        <w:ind w:firstLine="540"/>
        <w:jc w:val="both"/>
      </w:pPr>
      <w:r>
        <w:rPr>
          <w:sz w:val="20"/>
        </w:rPr>
        <w:t xml:space="preserve">45.6.1.1. По учебному курсу "История России":</w:t>
      </w:r>
    </w:p>
    <w:p>
      <w:pPr>
        <w:pStyle w:val="0"/>
        <w:spacing w:before="200" w:lineRule="auto"/>
        <w:ind w:firstLine="540"/>
        <w:jc w:val="both"/>
      </w:pPr>
      <w:r>
        <w:rPr>
          <w:sz w:val="20"/>
        </w:rPr>
        <w:t xml:space="preserve">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pPr>
        <w:pStyle w:val="0"/>
        <w:spacing w:before="200" w:lineRule="auto"/>
        <w:ind w:firstLine="540"/>
        <w:jc w:val="both"/>
      </w:pPr>
      <w:r>
        <w:rPr>
          <w:sz w:val="20"/>
        </w:rPr>
        <w:t xml:space="preserve">Роль и место России в мировой истории. Периодизация и источники российской истории.</w:t>
      </w:r>
    </w:p>
    <w:p>
      <w:pPr>
        <w:pStyle w:val="0"/>
        <w:spacing w:before="200" w:lineRule="auto"/>
        <w:ind w:firstLine="540"/>
        <w:jc w:val="both"/>
      </w:pPr>
      <w:r>
        <w:rPr>
          <w:sz w:val="20"/>
        </w:rPr>
        <w:t xml:space="preserve">Народы и государства на территории нашей страны в древности.</w:t>
      </w:r>
    </w:p>
    <w:p>
      <w:pPr>
        <w:pStyle w:val="0"/>
        <w:spacing w:before="200" w:lineRule="auto"/>
        <w:ind w:firstLine="540"/>
        <w:jc w:val="both"/>
      </w:pPr>
      <w:r>
        <w:rPr>
          <w:sz w:val="20"/>
        </w:rPr>
        <w:t xml:space="preserve">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pPr>
        <w:pStyle w:val="0"/>
        <w:spacing w:before="200" w:lineRule="auto"/>
        <w:ind w:firstLine="540"/>
        <w:jc w:val="both"/>
      </w:pPr>
      <w:r>
        <w:rPr>
          <w:sz w:val="20"/>
        </w:rPr>
        <w:t xml:space="preserve">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освоение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Культура средневековой Руси.</w:t>
      </w:r>
    </w:p>
    <w:p>
      <w:pPr>
        <w:pStyle w:val="0"/>
        <w:jc w:val="both"/>
      </w:pPr>
      <w:r>
        <w:rPr>
          <w:sz w:val="20"/>
        </w:rPr>
        <w:t xml:space="preserve">(в ред. </w:t>
      </w:r>
      <w:hyperlink w:history="0" r:id="rId128"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0"/>
            <w:color w:val="0000ff"/>
          </w:rPr>
          <w:t xml:space="preserve">Приказа</w:t>
        </w:r>
      </w:hyperlink>
      <w:r>
        <w:rPr>
          <w:sz w:val="20"/>
        </w:rPr>
        <w:t xml:space="preserve"> Минпросвещения России от 19.02.2024 N 110)</w:t>
      </w:r>
    </w:p>
    <w:p>
      <w:pPr>
        <w:pStyle w:val="0"/>
        <w:spacing w:before="200" w:lineRule="auto"/>
        <w:ind w:firstLine="540"/>
        <w:jc w:val="both"/>
      </w:pPr>
      <w:r>
        <w:rPr>
          <w:sz w:val="20"/>
        </w:rPr>
        <w:t xml:space="preserve">Русь в середине XII - начале XIII в.: Формирование системы земель - самостоятельных 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pPr>
        <w:pStyle w:val="0"/>
        <w:spacing w:before="200" w:lineRule="auto"/>
        <w:ind w:firstLine="540"/>
        <w:jc w:val="both"/>
      </w:pPr>
      <w:r>
        <w:rPr>
          <w:sz w:val="20"/>
        </w:rPr>
        <w:t xml:space="preserve">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pPr>
        <w:pStyle w:val="0"/>
        <w:jc w:val="both"/>
      </w:pPr>
      <w:r>
        <w:rPr>
          <w:sz w:val="20"/>
        </w:rPr>
        <w:t xml:space="preserve">(в ред. </w:t>
      </w:r>
      <w:hyperlink w:history="0" r:id="rId129"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0"/>
            <w:color w:val="0000ff"/>
          </w:rPr>
          <w:t xml:space="preserve">Приказа</w:t>
        </w:r>
      </w:hyperlink>
      <w:r>
        <w:rPr>
          <w:sz w:val="20"/>
        </w:rPr>
        <w:t xml:space="preserve"> Минпросвещения России от 19.02.2024 N 110)</w:t>
      </w:r>
    </w:p>
    <w:p>
      <w:pPr>
        <w:pStyle w:val="0"/>
        <w:spacing w:before="200" w:lineRule="auto"/>
        <w:ind w:firstLine="540"/>
        <w:jc w:val="both"/>
      </w:pPr>
      <w:r>
        <w:rPr>
          <w:sz w:val="20"/>
        </w:rPr>
        <w:t xml:space="preserve">Формирование единого Русского государства в XV веке: Объединение русских земель вокруг Москвы, Междоусобная (династическая)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и учреждение герба. Формирование единого аппарата управления. Культурное пространство единого государства.</w:t>
      </w:r>
    </w:p>
    <w:p>
      <w:pPr>
        <w:pStyle w:val="0"/>
        <w:jc w:val="both"/>
      </w:pPr>
      <w:r>
        <w:rPr>
          <w:sz w:val="20"/>
        </w:rPr>
        <w:t xml:space="preserve">(в ред. </w:t>
      </w:r>
      <w:hyperlink w:history="0" r:id="rId130"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0"/>
            <w:color w:val="0000ff"/>
          </w:rPr>
          <w:t xml:space="preserve">Приказа</w:t>
        </w:r>
      </w:hyperlink>
      <w:r>
        <w:rPr>
          <w:sz w:val="20"/>
        </w:rPr>
        <w:t xml:space="preserve"> Минпросвещения России от 19.02.2024 N 110)</w:t>
      </w:r>
    </w:p>
    <w:p>
      <w:pPr>
        <w:pStyle w:val="0"/>
        <w:spacing w:before="200" w:lineRule="auto"/>
        <w:ind w:firstLine="540"/>
        <w:jc w:val="both"/>
      </w:pPr>
      <w:r>
        <w:rPr>
          <w:sz w:val="20"/>
        </w:rPr>
        <w:t xml:space="preserve">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pPr>
        <w:pStyle w:val="0"/>
        <w:jc w:val="both"/>
      </w:pPr>
      <w:r>
        <w:rPr>
          <w:sz w:val="20"/>
        </w:rPr>
        <w:t xml:space="preserve">(в ред. </w:t>
      </w:r>
      <w:hyperlink w:history="0" r:id="rId131"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0"/>
            <w:color w:val="0000ff"/>
          </w:rPr>
          <w:t xml:space="preserve">Приказа</w:t>
        </w:r>
      </w:hyperlink>
      <w:r>
        <w:rPr>
          <w:sz w:val="20"/>
        </w:rPr>
        <w:t xml:space="preserve"> Минпросвещения России от 19.02.2024 N 110)</w:t>
      </w:r>
    </w:p>
    <w:p>
      <w:pPr>
        <w:pStyle w:val="0"/>
        <w:spacing w:before="200" w:lineRule="auto"/>
        <w:ind w:firstLine="540"/>
        <w:jc w:val="both"/>
      </w:pPr>
      <w:r>
        <w:rPr>
          <w:sz w:val="20"/>
        </w:rPr>
        <w:t xml:space="preserve">Реформы середины XVI в. Земские соборы. Формирование органов местного самоуправления.</w:t>
      </w:r>
    </w:p>
    <w:p>
      <w:pPr>
        <w:pStyle w:val="0"/>
        <w:spacing w:before="200" w:lineRule="auto"/>
        <w:ind w:firstLine="540"/>
        <w:jc w:val="both"/>
      </w:pPr>
      <w:r>
        <w:rPr>
          <w:sz w:val="20"/>
        </w:rPr>
        <w:t xml:space="preserve">Внешняя политика России в XVI в.</w:t>
      </w:r>
    </w:p>
    <w:p>
      <w:pPr>
        <w:pStyle w:val="0"/>
        <w:spacing w:before="200" w:lineRule="auto"/>
        <w:ind w:firstLine="540"/>
        <w:jc w:val="both"/>
      </w:pPr>
      <w:r>
        <w:rPr>
          <w:sz w:val="20"/>
        </w:rPr>
        <w:t xml:space="preserve">Социальная структура российского общества. Начало закрепощения крестьян. Формирование вольного казачества. Многонациональный состав населения.</w:t>
      </w:r>
    </w:p>
    <w:p>
      <w:pPr>
        <w:pStyle w:val="0"/>
        <w:spacing w:before="200" w:lineRule="auto"/>
        <w:ind w:firstLine="540"/>
        <w:jc w:val="both"/>
      </w:pPr>
      <w:r>
        <w:rPr>
          <w:sz w:val="20"/>
        </w:rPr>
        <w:t xml:space="preserve">Культурное пространство России в XVI в.</w:t>
      </w:r>
    </w:p>
    <w:p>
      <w:pPr>
        <w:pStyle w:val="0"/>
        <w:spacing w:before="200" w:lineRule="auto"/>
        <w:ind w:firstLine="540"/>
        <w:jc w:val="both"/>
      </w:pPr>
      <w:r>
        <w:rPr>
          <w:sz w:val="20"/>
        </w:rPr>
        <w:t xml:space="preserve">Опричнина: сущность, результаты и последствия. Россия в конце XVI в. Пресечение династии Рюриковичей.</w:t>
      </w:r>
    </w:p>
    <w:p>
      <w:pPr>
        <w:pStyle w:val="0"/>
        <w:spacing w:before="200" w:lineRule="auto"/>
        <w:ind w:firstLine="540"/>
        <w:jc w:val="both"/>
      </w:pPr>
      <w:r>
        <w:rPr>
          <w:sz w:val="20"/>
        </w:rPr>
        <w:t xml:space="preserve">Смута в России: Смутное время начала XVII в., причины, сущность и основные этапы.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pPr>
        <w:pStyle w:val="0"/>
        <w:jc w:val="both"/>
      </w:pPr>
      <w:r>
        <w:rPr>
          <w:sz w:val="20"/>
        </w:rPr>
        <w:t xml:space="preserve">(в ред. </w:t>
      </w:r>
      <w:hyperlink w:history="0" r:id="rId132"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0"/>
            <w:color w:val="0000ff"/>
          </w:rPr>
          <w:t xml:space="preserve">Приказа</w:t>
        </w:r>
      </w:hyperlink>
      <w:r>
        <w:rPr>
          <w:sz w:val="20"/>
        </w:rPr>
        <w:t xml:space="preserve"> Минпросвещения России от 19.02.2024 N 110)</w:t>
      </w:r>
    </w:p>
    <w:p>
      <w:pPr>
        <w:pStyle w:val="0"/>
        <w:spacing w:before="200" w:lineRule="auto"/>
        <w:ind w:firstLine="540"/>
        <w:jc w:val="both"/>
      </w:pPr>
      <w:r>
        <w:rPr>
          <w:sz w:val="20"/>
        </w:rPr>
        <w:t xml:space="preserve">Россия в XVII веке: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Развитие образования и научных знаний.</w:t>
      </w:r>
    </w:p>
    <w:p>
      <w:pPr>
        <w:pStyle w:val="0"/>
        <w:jc w:val="both"/>
      </w:pPr>
      <w:r>
        <w:rPr>
          <w:sz w:val="20"/>
        </w:rPr>
        <w:t xml:space="preserve">(в ред. </w:t>
      </w:r>
      <w:hyperlink w:history="0" r:id="rId133"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0"/>
            <w:color w:val="0000ff"/>
          </w:rPr>
          <w:t xml:space="preserve">Приказа</w:t>
        </w:r>
      </w:hyperlink>
      <w:r>
        <w:rPr>
          <w:sz w:val="20"/>
        </w:rPr>
        <w:t xml:space="preserve"> Минпросвещения России от 19.02.2024 N 110)</w:t>
      </w:r>
    </w:p>
    <w:p>
      <w:pPr>
        <w:pStyle w:val="0"/>
        <w:spacing w:before="200" w:lineRule="auto"/>
        <w:ind w:firstLine="540"/>
        <w:jc w:val="both"/>
      </w:pPr>
      <w:r>
        <w:rPr>
          <w:sz w:val="20"/>
        </w:rPr>
        <w:t xml:space="preserve">Россия в эпоху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pPr>
        <w:pStyle w:val="0"/>
        <w:jc w:val="both"/>
      </w:pPr>
      <w:r>
        <w:rPr>
          <w:sz w:val="20"/>
        </w:rPr>
        <w:t xml:space="preserve">(в ред. </w:t>
      </w:r>
      <w:hyperlink w:history="0" r:id="rId134"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0"/>
            <w:color w:val="0000ff"/>
          </w:rPr>
          <w:t xml:space="preserve">Приказа</w:t>
        </w:r>
      </w:hyperlink>
      <w:r>
        <w:rPr>
          <w:sz w:val="20"/>
        </w:rPr>
        <w:t xml:space="preserve"> Минпросвещения России от 19.02.2024 N 110)</w:t>
      </w:r>
    </w:p>
    <w:p>
      <w:pPr>
        <w:pStyle w:val="0"/>
        <w:spacing w:before="200" w:lineRule="auto"/>
        <w:ind w:firstLine="540"/>
        <w:jc w:val="both"/>
      </w:pPr>
      <w:r>
        <w:rPr>
          <w:sz w:val="20"/>
        </w:rPr>
        <w:t xml:space="preserve">Эпоха "дворцовых переворотов": причины и сущность. Внутренняя и внешняя политика России в 1725 - 1762 гг.</w:t>
      </w:r>
    </w:p>
    <w:p>
      <w:pPr>
        <w:pStyle w:val="0"/>
        <w:jc w:val="both"/>
      </w:pPr>
      <w:r>
        <w:rPr>
          <w:sz w:val="20"/>
        </w:rPr>
        <w:t xml:space="preserve">(в ред. </w:t>
      </w:r>
      <w:hyperlink w:history="0" r:id="rId135"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0"/>
            <w:color w:val="0000ff"/>
          </w:rPr>
          <w:t xml:space="preserve">Приказа</w:t>
        </w:r>
      </w:hyperlink>
      <w:r>
        <w:rPr>
          <w:sz w:val="20"/>
        </w:rPr>
        <w:t xml:space="preserve"> Минпросвещения России от 19.02.2024 N 110)</w:t>
      </w:r>
    </w:p>
    <w:p>
      <w:pPr>
        <w:pStyle w:val="0"/>
        <w:spacing w:before="200" w:lineRule="auto"/>
        <w:ind w:firstLine="540"/>
        <w:jc w:val="both"/>
      </w:pPr>
      <w:r>
        <w:rPr>
          <w:sz w:val="20"/>
        </w:rPr>
        <w:t xml:space="preserve">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pPr>
        <w:pStyle w:val="0"/>
        <w:spacing w:before="200" w:lineRule="auto"/>
        <w:ind w:firstLine="540"/>
        <w:jc w:val="both"/>
      </w:pPr>
      <w:r>
        <w:rPr>
          <w:sz w:val="20"/>
        </w:rPr>
        <w:t xml:space="preserve">Внешняя политика России в период правления Екатерины II, ее основные задачи, направления, итоги.</w:t>
      </w:r>
    </w:p>
    <w:p>
      <w:pPr>
        <w:pStyle w:val="0"/>
        <w:spacing w:before="200" w:lineRule="auto"/>
        <w:ind w:firstLine="540"/>
        <w:jc w:val="both"/>
      </w:pPr>
      <w:r>
        <w:rPr>
          <w:sz w:val="20"/>
        </w:rPr>
        <w:t xml:space="preserve">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p>
      <w:pPr>
        <w:pStyle w:val="0"/>
        <w:spacing w:before="200" w:lineRule="auto"/>
        <w:ind w:firstLine="540"/>
        <w:jc w:val="both"/>
      </w:pPr>
      <w:r>
        <w:rPr>
          <w:sz w:val="20"/>
        </w:rPr>
        <w:t xml:space="preserve">Внутренняя и внешняя политика Павла I. Ограничение дворянских привилегий.</w:t>
      </w:r>
    </w:p>
    <w:p>
      <w:pPr>
        <w:pStyle w:val="0"/>
        <w:spacing w:before="200" w:lineRule="auto"/>
        <w:ind w:firstLine="540"/>
        <w:jc w:val="both"/>
      </w:pPr>
      <w:r>
        <w:rPr>
          <w:sz w:val="20"/>
        </w:rPr>
        <w:t xml:space="preserve">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w:t>
      </w:r>
    </w:p>
    <w:p>
      <w:pPr>
        <w:pStyle w:val="0"/>
        <w:spacing w:before="200" w:lineRule="auto"/>
        <w:ind w:firstLine="540"/>
        <w:jc w:val="both"/>
      </w:pPr>
      <w:r>
        <w:rPr>
          <w:sz w:val="20"/>
        </w:rPr>
        <w:t xml:space="preserve">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pPr>
        <w:pStyle w:val="0"/>
        <w:spacing w:before="200" w:lineRule="auto"/>
        <w:ind w:firstLine="540"/>
        <w:jc w:val="both"/>
      </w:pPr>
      <w:r>
        <w:rPr>
          <w:sz w:val="20"/>
        </w:rPr>
        <w:t xml:space="preserve">Социальная и правовая модернизация страны при Александре II. Великие реформы 1860 - 1870-х гг.. Национальная и религиозная политика. Общественное движение в период правления. Многовекторность внешней политики империи.</w:t>
      </w:r>
    </w:p>
    <w:p>
      <w:pPr>
        <w:pStyle w:val="0"/>
        <w:jc w:val="both"/>
      </w:pPr>
      <w:r>
        <w:rPr>
          <w:sz w:val="20"/>
        </w:rPr>
        <w:t xml:space="preserve">(в ред. </w:t>
      </w:r>
      <w:hyperlink w:history="0" r:id="rId136"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0"/>
            <w:color w:val="0000ff"/>
          </w:rPr>
          <w:t xml:space="preserve">Приказа</w:t>
        </w:r>
      </w:hyperlink>
      <w:r>
        <w:rPr>
          <w:sz w:val="20"/>
        </w:rPr>
        <w:t xml:space="preserve"> Минпросвещения России от 19.02.2024 N 110)</w:t>
      </w:r>
    </w:p>
    <w:p>
      <w:pPr>
        <w:pStyle w:val="0"/>
        <w:spacing w:before="200" w:lineRule="auto"/>
        <w:ind w:firstLine="540"/>
        <w:jc w:val="both"/>
      </w:pPr>
      <w:r>
        <w:rPr>
          <w:sz w:val="20"/>
        </w:rPr>
        <w:t xml:space="preserve">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pPr>
        <w:pStyle w:val="0"/>
        <w:spacing w:before="200" w:lineRule="auto"/>
        <w:ind w:firstLine="540"/>
        <w:jc w:val="both"/>
      </w:pPr>
      <w:r>
        <w:rPr>
          <w:sz w:val="20"/>
        </w:rPr>
        <w:t xml:space="preserve">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Первая российская революция 1905 - 1907 гг. Начало парламентаризма в России. "Основные Законы Российской империи" 1906 г. Общественное и политическое развитие России в 1907 - 1914 гг. Россия в системе международных отношений. "Серебряный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p>
      <w:pPr>
        <w:pStyle w:val="0"/>
        <w:jc w:val="both"/>
      </w:pPr>
      <w:r>
        <w:rPr>
          <w:sz w:val="20"/>
        </w:rPr>
        <w:t xml:space="preserve">(в ред. </w:t>
      </w:r>
      <w:hyperlink w:history="0" r:id="rId137"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0"/>
            <w:color w:val="0000ff"/>
          </w:rPr>
          <w:t xml:space="preserve">Приказа</w:t>
        </w:r>
      </w:hyperlink>
      <w:r>
        <w:rPr>
          <w:sz w:val="20"/>
        </w:rPr>
        <w:t xml:space="preserve"> Минпросвещения России от 19.02.2024 N 110)</w:t>
      </w:r>
    </w:p>
    <w:p>
      <w:pPr>
        <w:pStyle w:val="0"/>
        <w:spacing w:before="200" w:lineRule="auto"/>
        <w:ind w:firstLine="540"/>
        <w:jc w:val="both"/>
      </w:pPr>
      <w:r>
        <w:rPr>
          <w:sz w:val="20"/>
        </w:rPr>
        <w:t xml:space="preserve">45.6.1.1(1). По учебному курсу "История нашего края":</w:t>
      </w:r>
    </w:p>
    <w:p>
      <w:pPr>
        <w:pStyle w:val="0"/>
        <w:spacing w:before="200" w:lineRule="auto"/>
        <w:ind w:firstLine="540"/>
        <w:jc w:val="both"/>
      </w:pPr>
      <w:r>
        <w:rPr>
          <w:sz w:val="20"/>
        </w:rPr>
        <w:t xml:space="preserve">1) понимание вклада представителей различных народов России в формирование ее цивилизационного наследия;</w:t>
      </w:r>
    </w:p>
    <w:p>
      <w:pPr>
        <w:pStyle w:val="0"/>
        <w:spacing w:before="200" w:lineRule="auto"/>
        <w:ind w:firstLine="540"/>
        <w:jc w:val="both"/>
      </w:pPr>
      <w:r>
        <w:rPr>
          <w:sz w:val="20"/>
        </w:rPr>
        <w:t xml:space="preserve">2) понимание ценности многообразия культурных укладов народов Российской Федерации;</w:t>
      </w:r>
    </w:p>
    <w:p>
      <w:pPr>
        <w:pStyle w:val="0"/>
        <w:spacing w:before="200" w:lineRule="auto"/>
        <w:ind w:firstLine="540"/>
        <w:jc w:val="both"/>
      </w:pPr>
      <w:r>
        <w:rPr>
          <w:sz w:val="20"/>
        </w:rPr>
        <w:t xml:space="preserve">3) поддержка интереса к традициям собственного народа и народов, проживающих в Российской Федерации;</w:t>
      </w:r>
    </w:p>
    <w:p>
      <w:pPr>
        <w:pStyle w:val="0"/>
        <w:spacing w:before="200" w:lineRule="auto"/>
        <w:ind w:firstLine="540"/>
        <w:jc w:val="both"/>
      </w:pPr>
      <w:r>
        <w:rPr>
          <w:sz w:val="20"/>
        </w:rPr>
        <w:t xml:space="preserve">4) знание исторических примеров взаимопомощи и сотрудничества народов Российской Федерации;</w:t>
      </w:r>
    </w:p>
    <w:p>
      <w:pPr>
        <w:pStyle w:val="0"/>
        <w:spacing w:before="200" w:lineRule="auto"/>
        <w:ind w:firstLine="540"/>
        <w:jc w:val="both"/>
      </w:pPr>
      <w:r>
        <w:rPr>
          <w:sz w:val="20"/>
        </w:rPr>
        <w:t xml:space="preserve">5) - 9) исключены с 1 сентября 2025 года. - </w:t>
      </w:r>
      <w:hyperlink w:history="0" r:id="rId13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w:t>
        </w:r>
      </w:hyperlink>
      <w:r>
        <w:rPr>
          <w:sz w:val="20"/>
        </w:rPr>
        <w:t xml:space="preserve"> Минпросвещения России от 18.06.2025 N 467.</w:t>
      </w:r>
    </w:p>
    <w:p>
      <w:pPr>
        <w:pStyle w:val="0"/>
        <w:jc w:val="both"/>
      </w:pPr>
      <w:r>
        <w:rPr>
          <w:sz w:val="20"/>
        </w:rPr>
        <w:t xml:space="preserve">(пп. 45.6.1.1(1) введен </w:t>
      </w:r>
      <w:hyperlink w:history="0" r:id="rId139"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0"/>
            <w:color w:val="0000ff"/>
          </w:rPr>
          <w:t xml:space="preserve">Приказом</w:t>
        </w:r>
      </w:hyperlink>
      <w:r>
        <w:rPr>
          <w:sz w:val="20"/>
        </w:rPr>
        <w:t xml:space="preserve"> Минпросвещения России от 19.02.2024 N 110)</w:t>
      </w:r>
    </w:p>
    <w:p>
      <w:pPr>
        <w:pStyle w:val="0"/>
        <w:spacing w:before="200" w:lineRule="auto"/>
        <w:ind w:firstLine="540"/>
        <w:jc w:val="both"/>
      </w:pPr>
      <w:r>
        <w:rPr>
          <w:sz w:val="20"/>
        </w:rPr>
        <w:t xml:space="preserve">45.6.1.2. По учебному курсу "Всеобщая история":</w:t>
      </w:r>
    </w:p>
    <w:p>
      <w:pPr>
        <w:pStyle w:val="0"/>
        <w:spacing w:before="200" w:lineRule="auto"/>
        <w:ind w:firstLine="540"/>
        <w:jc w:val="both"/>
      </w:pPr>
      <w:r>
        <w:rPr>
          <w:sz w:val="20"/>
        </w:rPr>
        <w:t xml:space="preserve">Происхождение человека. Первобытное общество.</w:t>
      </w:r>
    </w:p>
    <w:p>
      <w:pPr>
        <w:pStyle w:val="0"/>
        <w:spacing w:before="200" w:lineRule="auto"/>
        <w:ind w:firstLine="540"/>
        <w:jc w:val="both"/>
      </w:pPr>
      <w:r>
        <w:rPr>
          <w:sz w:val="20"/>
        </w:rPr>
        <w:t xml:space="preserve">История Древнего мира: Периодизация и характеристика основных этапов. 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p>
      <w:pPr>
        <w:pStyle w:val="0"/>
        <w:spacing w:before="200" w:lineRule="auto"/>
        <w:ind w:firstLine="540"/>
        <w:jc w:val="both"/>
      </w:pPr>
      <w:r>
        <w:rPr>
          <w:sz w:val="20"/>
        </w:rPr>
        <w:t xml:space="preserve">Античность. Древняя Греция. Эллинизм. Культура и религия Древней Греции. Культура эллинистического мира.</w:t>
      </w:r>
    </w:p>
    <w:p>
      <w:pPr>
        <w:pStyle w:val="0"/>
        <w:spacing w:before="200" w:lineRule="auto"/>
        <w:ind w:firstLine="540"/>
        <w:jc w:val="both"/>
      </w:pPr>
      <w:r>
        <w:rPr>
          <w:sz w:val="20"/>
        </w:rPr>
        <w:t xml:space="preserve">Древний Рим. Культура и религия Древнего Рима. Возникновение и развитие христианства.</w:t>
      </w:r>
    </w:p>
    <w:p>
      <w:pPr>
        <w:pStyle w:val="0"/>
        <w:spacing w:before="200" w:lineRule="auto"/>
        <w:ind w:firstLine="540"/>
        <w:jc w:val="both"/>
      </w:pPr>
      <w:r>
        <w:rPr>
          <w:sz w:val="20"/>
        </w:rPr>
        <w:t xml:space="preserve">История Средних веков и раннего Нового времени: Периодизация и характеристика основных этапов. Социально-экономическое и политическое развитие стран Европы в Средние века. Страны и народы Азии, Америки и Африки в Средние века. Международные отношения в Средние века. Культура Средневековья. Возникновение и развитие ислама.</w:t>
      </w:r>
    </w:p>
    <w:p>
      <w:pPr>
        <w:pStyle w:val="0"/>
        <w:spacing w:before="200" w:lineRule="auto"/>
        <w:ind w:firstLine="540"/>
        <w:jc w:val="both"/>
      </w:pPr>
      <w:r>
        <w:rPr>
          <w:sz w:val="20"/>
        </w:rPr>
        <w:t xml:space="preserve">Великие географические открытия. Возникновение капиталистических отношений в Западной Европе. Становление абсолютизма в европейских странах. Колонизация.</w:t>
      </w:r>
    </w:p>
    <w:p>
      <w:pPr>
        <w:pStyle w:val="0"/>
        <w:jc w:val="both"/>
      </w:pPr>
      <w:r>
        <w:rPr>
          <w:sz w:val="20"/>
        </w:rPr>
        <w:t xml:space="preserve">(в ред. </w:t>
      </w:r>
      <w:hyperlink w:history="0" r:id="rId140"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0"/>
            <w:color w:val="0000ff"/>
          </w:rPr>
          <w:t xml:space="preserve">Приказа</w:t>
        </w:r>
      </w:hyperlink>
      <w:r>
        <w:rPr>
          <w:sz w:val="20"/>
        </w:rPr>
        <w:t xml:space="preserve"> Минпросвещения России от 19.02.2024 N 110)</w:t>
      </w:r>
    </w:p>
    <w:p>
      <w:pPr>
        <w:pStyle w:val="0"/>
        <w:spacing w:before="200" w:lineRule="auto"/>
        <w:ind w:firstLine="540"/>
        <w:jc w:val="both"/>
      </w:pPr>
      <w:r>
        <w:rPr>
          <w:sz w:val="20"/>
        </w:rPr>
        <w:t xml:space="preserve">Реформация и контрреформация в Европе.</w:t>
      </w:r>
    </w:p>
    <w:p>
      <w:pPr>
        <w:pStyle w:val="0"/>
        <w:spacing w:before="200" w:lineRule="auto"/>
        <w:ind w:firstLine="540"/>
        <w:jc w:val="both"/>
      </w:pPr>
      <w:r>
        <w:rPr>
          <w:sz w:val="20"/>
        </w:rPr>
        <w:t xml:space="preserve">Политическое и социально-экономическое развитие Испании, Франции, Англии в конце XV - XVII вв.</w:t>
      </w:r>
    </w:p>
    <w:p>
      <w:pPr>
        <w:pStyle w:val="0"/>
        <w:spacing w:before="200" w:lineRule="auto"/>
        <w:ind w:firstLine="540"/>
        <w:jc w:val="both"/>
      </w:pPr>
      <w:r>
        <w:rPr>
          <w:sz w:val="20"/>
        </w:rPr>
        <w:t xml:space="preserve">Внутриполитическое развитие Османской империи, Индии, Китая, Японии в конце XV - XVII вв.</w:t>
      </w:r>
    </w:p>
    <w:p>
      <w:pPr>
        <w:pStyle w:val="0"/>
        <w:spacing w:before="200" w:lineRule="auto"/>
        <w:ind w:firstLine="540"/>
        <w:jc w:val="both"/>
      </w:pPr>
      <w:r>
        <w:rPr>
          <w:sz w:val="20"/>
        </w:rPr>
        <w:t xml:space="preserve">Борьба христианской Европы с расширением господства Османской империи. Политические и религиозные противоречия начала XVII в. Тридцатилетняя война.</w:t>
      </w:r>
    </w:p>
    <w:p>
      <w:pPr>
        <w:pStyle w:val="0"/>
        <w:spacing w:before="200" w:lineRule="auto"/>
        <w:ind w:firstLine="540"/>
        <w:jc w:val="both"/>
      </w:pPr>
      <w:r>
        <w:rPr>
          <w:sz w:val="20"/>
        </w:rPr>
        <w:t xml:space="preserve">Международные отношения в конце XV - XVII вв.</w:t>
      </w:r>
    </w:p>
    <w:p>
      <w:pPr>
        <w:pStyle w:val="0"/>
        <w:spacing w:before="200" w:lineRule="auto"/>
        <w:ind w:firstLine="540"/>
        <w:jc w:val="both"/>
      </w:pPr>
      <w:r>
        <w:rPr>
          <w:sz w:val="20"/>
        </w:rPr>
        <w:t xml:space="preserve">Культура и картина мира человека раннего Нового времени.</w:t>
      </w:r>
    </w:p>
    <w:p>
      <w:pPr>
        <w:pStyle w:val="0"/>
        <w:spacing w:before="200" w:lineRule="auto"/>
        <w:ind w:firstLine="540"/>
        <w:jc w:val="both"/>
      </w:pPr>
      <w:r>
        <w:rPr>
          <w:sz w:val="20"/>
        </w:rPr>
        <w:t xml:space="preserve">История Нового времени: Периодизация и характеристика основных этапов.</w:t>
      </w:r>
    </w:p>
    <w:p>
      <w:pPr>
        <w:pStyle w:val="0"/>
        <w:spacing w:before="200" w:lineRule="auto"/>
        <w:ind w:firstLine="540"/>
        <w:jc w:val="both"/>
      </w:pPr>
      <w:r>
        <w:rPr>
          <w:sz w:val="20"/>
        </w:rPr>
        <w:t xml:space="preserve">Эпоха Просвещения. Просвещенный абсолютизм: общее и особенное.</w:t>
      </w:r>
    </w:p>
    <w:p>
      <w:pPr>
        <w:pStyle w:val="0"/>
        <w:spacing w:before="200" w:lineRule="auto"/>
        <w:ind w:firstLine="540"/>
        <w:jc w:val="both"/>
      </w:pPr>
      <w:r>
        <w:rPr>
          <w:sz w:val="20"/>
        </w:rPr>
        <w:t xml:space="preserve">Социально-экономическое развитие Англии в XVIII в. Промышленный переворот. Развитие парламентской монархии в Англии в XVIII в.</w:t>
      </w:r>
    </w:p>
    <w:p>
      <w:pPr>
        <w:pStyle w:val="0"/>
        <w:spacing w:before="200" w:lineRule="auto"/>
        <w:ind w:firstLine="540"/>
        <w:jc w:val="both"/>
      </w:pPr>
      <w:r>
        <w:rPr>
          <w:sz w:val="20"/>
        </w:rPr>
        <w:t xml:space="preserve">Абсолютная монархия во Франции. Особенности положения третьего сословия. Французская революция XVIII в.</w:t>
      </w:r>
    </w:p>
    <w:p>
      <w:pPr>
        <w:pStyle w:val="0"/>
        <w:spacing w:before="200" w:lineRule="auto"/>
        <w:ind w:firstLine="540"/>
        <w:jc w:val="both"/>
      </w:pPr>
      <w:r>
        <w:rPr>
          <w:sz w:val="20"/>
        </w:rPr>
        <w:t xml:space="preserve">Своеобразие Священной Римской империи германской нации и государств, входивших в ее состав. Создание королевства Пруссия.</w:t>
      </w:r>
    </w:p>
    <w:p>
      <w:pPr>
        <w:pStyle w:val="0"/>
        <w:spacing w:before="200" w:lineRule="auto"/>
        <w:ind w:firstLine="540"/>
        <w:jc w:val="both"/>
      </w:pPr>
      <w:r>
        <w:rPr>
          <w:sz w:val="20"/>
        </w:rPr>
        <w:t xml:space="preserve">Характерные черты международных отношений XVIII в. Война за независимость британских колоний в Северной Америке и образование США.</w:t>
      </w:r>
    </w:p>
    <w:p>
      <w:pPr>
        <w:pStyle w:val="0"/>
        <w:spacing w:before="200" w:lineRule="auto"/>
        <w:ind w:firstLine="540"/>
        <w:jc w:val="both"/>
      </w:pPr>
      <w:r>
        <w:rPr>
          <w:sz w:val="20"/>
        </w:rPr>
        <w:t xml:space="preserve">Создание колониальных империй. Внутренняя и внешняя политика Османской империи, Индии, Китая, Японии. Колониальный период в Латинской Америке.</w:t>
      </w:r>
    </w:p>
    <w:p>
      <w:pPr>
        <w:pStyle w:val="0"/>
        <w:spacing w:before="200" w:lineRule="auto"/>
        <w:ind w:firstLine="540"/>
        <w:jc w:val="both"/>
      </w:pPr>
      <w:r>
        <w:rPr>
          <w:sz w:val="20"/>
        </w:rPr>
        <w:t xml:space="preserve">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pPr>
        <w:pStyle w:val="0"/>
        <w:spacing w:before="200" w:lineRule="auto"/>
        <w:ind w:firstLine="540"/>
        <w:jc w:val="both"/>
      </w:pPr>
      <w:r>
        <w:rPr>
          <w:sz w:val="20"/>
        </w:rPr>
        <w:t xml:space="preserve">США в XIX - начале XX в. Гражданская война в США.</w:t>
      </w:r>
    </w:p>
    <w:p>
      <w:pPr>
        <w:pStyle w:val="0"/>
        <w:spacing w:before="200" w:lineRule="auto"/>
        <w:ind w:firstLine="540"/>
        <w:jc w:val="both"/>
      </w:pPr>
      <w:r>
        <w:rPr>
          <w:sz w:val="20"/>
        </w:rPr>
        <w:t xml:space="preserve">Борьба за освобождение и образование независимых государств в Латинской Америке в XIX в.</w:t>
      </w:r>
    </w:p>
    <w:p>
      <w:pPr>
        <w:pStyle w:val="0"/>
        <w:spacing w:before="200" w:lineRule="auto"/>
        <w:ind w:firstLine="540"/>
        <w:jc w:val="both"/>
      </w:pPr>
      <w:r>
        <w:rPr>
          <w:sz w:val="20"/>
        </w:rPr>
        <w:t xml:space="preserve">Политическое и социально-экономическое развитие Османской империи, Индии, Китая, Японии в XIX - начале XX в.</w:t>
      </w:r>
    </w:p>
    <w:p>
      <w:pPr>
        <w:pStyle w:val="0"/>
        <w:spacing w:before="200" w:lineRule="auto"/>
        <w:ind w:firstLine="540"/>
        <w:jc w:val="both"/>
      </w:pPr>
      <w:r>
        <w:rPr>
          <w:sz w:val="20"/>
        </w:rPr>
        <w:t xml:space="preserve">Колониальный раздел Африки. Антиколониальные движения.</w:t>
      </w:r>
    </w:p>
    <w:p>
      <w:pPr>
        <w:pStyle w:val="0"/>
        <w:spacing w:before="200" w:lineRule="auto"/>
        <w:ind w:firstLine="540"/>
        <w:jc w:val="both"/>
      </w:pPr>
      <w:r>
        <w:rPr>
          <w:sz w:val="20"/>
        </w:rPr>
        <w:t xml:space="preserve">Международные отношения в XIX в.</w:t>
      </w:r>
    </w:p>
    <w:p>
      <w:pPr>
        <w:pStyle w:val="0"/>
        <w:spacing w:before="200" w:lineRule="auto"/>
        <w:ind w:firstLine="540"/>
        <w:jc w:val="both"/>
      </w:pPr>
      <w:r>
        <w:rPr>
          <w:sz w:val="20"/>
        </w:rPr>
        <w:t xml:space="preserve">Развитие науки, образования и культуры в Новое время.</w:t>
      </w:r>
    </w:p>
    <w:p>
      <w:pPr>
        <w:pStyle w:val="0"/>
        <w:spacing w:before="200" w:lineRule="auto"/>
        <w:ind w:firstLine="540"/>
        <w:jc w:val="both"/>
      </w:pPr>
      <w:r>
        <w:rPr>
          <w:sz w:val="20"/>
        </w:rPr>
        <w:t xml:space="preserve">45.6.2. Предметные результаты по учебному предмету "Обществознание" должны обеспечивать:</w:t>
      </w:r>
    </w:p>
    <w:p>
      <w:pPr>
        <w:pStyle w:val="0"/>
        <w:spacing w:before="200" w:lineRule="auto"/>
        <w:ind w:firstLine="540"/>
        <w:jc w:val="both"/>
      </w:pPr>
      <w:r>
        <w:rPr>
          <w:sz w:val="20"/>
        </w:rPr>
        <w:t xml:space="preserve">1) освоение знаний о природе общества и социальных свойствах человека, роли и значении семьи и ее истории в жизни и становлении человека как личности, основах семейной экономики; роли и значении исторических традиций и традиционных духовно-нравственных ценностей в обеспечении социальной устойчивости общества и жизни человека; характерных чертах политической и социальной организации жизни общества и основных сфер социальной деятельности, включая деятельность институтов государственной власти, науки и образования, религии, культуры; основах конституционного строя, правовой и политической системы Российской Федерации, правовом статусе, правах и обязанностях гражданина Российской Федерации (в том числе несовершеннолетнего); влиянии цифровых и информационных технологий на деятельность общества и государства; роли и месте Российской Федерации в многополярном мире; необходимости обеспечения технологического суверенитета, безопасности личности, общества и государства, в том числе от терроризма и экстремизма;</w:t>
      </w:r>
    </w:p>
    <w:p>
      <w:pPr>
        <w:pStyle w:val="0"/>
        <w:spacing w:before="200" w:lineRule="auto"/>
        <w:ind w:firstLine="540"/>
        <w:jc w:val="both"/>
      </w:pPr>
      <w:r>
        <w:rPr>
          <w:sz w:val="20"/>
        </w:rPr>
        <w:t xml:space="preserve">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pPr>
        <w:pStyle w:val="0"/>
        <w:spacing w:before="200" w:lineRule="auto"/>
        <w:ind w:firstLine="540"/>
        <w:jc w:val="both"/>
      </w:pPr>
      <w:r>
        <w:rPr>
          <w:sz w:val="20"/>
        </w:rPr>
        <w:t xml:space="preserve">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pPr>
        <w:pStyle w:val="0"/>
        <w:spacing w:before="200" w:lineRule="auto"/>
        <w:ind w:firstLine="540"/>
        <w:jc w:val="both"/>
      </w:pPr>
      <w:r>
        <w:rPr>
          <w:sz w:val="20"/>
        </w:rPr>
        <w:t xml:space="preserve">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pPr>
        <w:pStyle w:val="0"/>
        <w:spacing w:before="200" w:lineRule="auto"/>
        <w:ind w:firstLine="540"/>
        <w:jc w:val="both"/>
      </w:pPr>
      <w:r>
        <w:rPr>
          <w:sz w:val="20"/>
        </w:rPr>
        <w:t xml:space="preserve">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pPr>
        <w:pStyle w:val="0"/>
        <w:spacing w:before="200" w:lineRule="auto"/>
        <w:ind w:firstLine="540"/>
        <w:jc w:val="both"/>
      </w:pPr>
      <w:r>
        <w:rPr>
          <w:sz w:val="20"/>
        </w:rPr>
        <w:t xml:space="preserve">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pPr>
        <w:pStyle w:val="0"/>
        <w:spacing w:before="200" w:lineRule="auto"/>
        <w:ind w:firstLine="540"/>
        <w:jc w:val="both"/>
      </w:pPr>
      <w:r>
        <w:rPr>
          <w:sz w:val="20"/>
        </w:rPr>
        <w:t xml:space="preserve">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примеров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pPr>
        <w:pStyle w:val="0"/>
        <w:spacing w:before="200" w:lineRule="auto"/>
        <w:ind w:firstLine="540"/>
        <w:jc w:val="both"/>
      </w:pPr>
      <w:r>
        <w:rPr>
          <w:sz w:val="20"/>
        </w:rPr>
        <w:t xml:space="preserve">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pPr>
        <w:pStyle w:val="0"/>
        <w:spacing w:before="200" w:lineRule="auto"/>
        <w:ind w:firstLine="540"/>
        <w:jc w:val="both"/>
      </w:pPr>
      <w:r>
        <w:rPr>
          <w:sz w:val="20"/>
        </w:rPr>
        <w:t xml:space="preserve">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pPr>
        <w:pStyle w:val="0"/>
        <w:spacing w:before="200" w:lineRule="auto"/>
        <w:ind w:firstLine="540"/>
        <w:jc w:val="both"/>
      </w:pPr>
      <w:r>
        <w:rPr>
          <w:sz w:val="20"/>
        </w:rPr>
        <w:t xml:space="preserve">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w:t>
      </w:r>
      <w:hyperlink w:history="0" r:id="rId1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pPr>
        <w:pStyle w:val="0"/>
        <w:spacing w:before="200" w:lineRule="auto"/>
        <w:ind w:firstLine="540"/>
        <w:jc w:val="both"/>
      </w:pPr>
      <w:r>
        <w:rPr>
          <w:sz w:val="20"/>
        </w:rPr>
        <w:t xml:space="preserve">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pPr>
        <w:pStyle w:val="0"/>
        <w:spacing w:before="200" w:lineRule="auto"/>
        <w:ind w:firstLine="540"/>
        <w:jc w:val="both"/>
      </w:pPr>
      <w:r>
        <w:rPr>
          <w:sz w:val="20"/>
        </w:rPr>
        <w:t xml:space="preserve">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pPr>
        <w:pStyle w:val="0"/>
        <w:spacing w:before="200" w:lineRule="auto"/>
        <w:ind w:firstLine="540"/>
        <w:jc w:val="both"/>
      </w:pPr>
      <w:r>
        <w:rPr>
          <w:sz w:val="20"/>
        </w:rPr>
        <w:t xml:space="preserve">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pPr>
        <w:pStyle w:val="0"/>
        <w:spacing w:before="200" w:lineRule="auto"/>
        <w:ind w:firstLine="540"/>
        <w:jc w:val="both"/>
      </w:pPr>
      <w:r>
        <w:rPr>
          <w:sz w:val="20"/>
        </w:rPr>
        <w:t xml:space="preserve">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pPr>
        <w:pStyle w:val="0"/>
        <w:spacing w:before="200" w:lineRule="auto"/>
        <w:ind w:firstLine="540"/>
        <w:jc w:val="both"/>
      </w:pPr>
      <w:r>
        <w:rPr>
          <w:sz w:val="20"/>
        </w:rPr>
        <w:t xml:space="preserve">15) приобретение знаний о возможности (в том числе электронной) составления простейших документов (заявления, обращения, личного финансового плана);</w:t>
      </w:r>
    </w:p>
    <w:p>
      <w:pPr>
        <w:pStyle w:val="0"/>
        <w:spacing w:before="200" w:lineRule="auto"/>
        <w:ind w:firstLine="540"/>
        <w:jc w:val="both"/>
      </w:pPr>
      <w:r>
        <w:rPr>
          <w:sz w:val="20"/>
        </w:rPr>
        <w:t xml:space="preserve">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pPr>
        <w:pStyle w:val="0"/>
        <w:jc w:val="both"/>
      </w:pPr>
      <w:r>
        <w:rPr>
          <w:sz w:val="20"/>
        </w:rPr>
        <w:t xml:space="preserve">(пп. 45.6.2 в ред. </w:t>
      </w:r>
      <w:hyperlink w:history="0" r:id="rId14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45.6.3. Предметные результаты по учебному предмету "География" должны обеспечивать:</w:t>
      </w:r>
    </w:p>
    <w:p>
      <w:pPr>
        <w:pStyle w:val="0"/>
        <w:jc w:val="both"/>
      </w:pPr>
      <w:r>
        <w:rPr>
          <w:sz w:val="20"/>
        </w:rPr>
        <w:t xml:space="preserve">(в ред. </w:t>
      </w:r>
      <w:hyperlink w:history="0" r:id="rId14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pPr>
        <w:pStyle w:val="0"/>
        <w:spacing w:before="200" w:lineRule="auto"/>
        <w:ind w:firstLine="540"/>
        <w:jc w:val="both"/>
      </w:pPr>
      <w:r>
        <w:rPr>
          <w:sz w:val="20"/>
        </w:rPr>
        <w:t xml:space="preserve">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pPr>
        <w:pStyle w:val="0"/>
        <w:spacing w:before="200" w:lineRule="auto"/>
        <w:ind w:firstLine="540"/>
        <w:jc w:val="both"/>
      </w:pPr>
      <w:r>
        <w:rPr>
          <w:sz w:val="20"/>
        </w:rPr>
        <w:t xml:space="preserve">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pPr>
        <w:pStyle w:val="0"/>
        <w:spacing w:before="200" w:lineRule="auto"/>
        <w:ind w:firstLine="540"/>
        <w:jc w:val="both"/>
      </w:pPr>
      <w:r>
        <w:rPr>
          <w:sz w:val="20"/>
        </w:rPr>
        <w:t xml:space="preserve">4) умение сравнивать изученные географические объекты, явления и процессы на основе выделения их существенных признаков;</w:t>
      </w:r>
    </w:p>
    <w:p>
      <w:pPr>
        <w:pStyle w:val="0"/>
        <w:spacing w:before="200" w:lineRule="auto"/>
        <w:ind w:firstLine="540"/>
        <w:jc w:val="both"/>
      </w:pPr>
      <w:r>
        <w:rPr>
          <w:sz w:val="20"/>
        </w:rPr>
        <w:t xml:space="preserve">5) умение классифицировать географические объекты и явления на основе их известных характерных свойств;</w:t>
      </w:r>
    </w:p>
    <w:p>
      <w:pPr>
        <w:pStyle w:val="0"/>
        <w:spacing w:before="200" w:lineRule="auto"/>
        <w:ind w:firstLine="540"/>
        <w:jc w:val="both"/>
      </w:pPr>
      <w:r>
        <w:rPr>
          <w:sz w:val="20"/>
        </w:rPr>
        <w:t xml:space="preserve">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pPr>
        <w:pStyle w:val="0"/>
        <w:spacing w:before="200" w:lineRule="auto"/>
        <w:ind w:firstLine="540"/>
        <w:jc w:val="both"/>
      </w:pPr>
      <w:r>
        <w:rPr>
          <w:sz w:val="20"/>
        </w:rPr>
        <w:t xml:space="preserve">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pPr>
        <w:pStyle w:val="0"/>
        <w:spacing w:before="200" w:lineRule="auto"/>
        <w:ind w:firstLine="540"/>
        <w:jc w:val="both"/>
      </w:pPr>
      <w:r>
        <w:rPr>
          <w:sz w:val="20"/>
        </w:rPr>
        <w:t xml:space="preserve">8) умение объяснять влияние изученных географических объектов и явлений на качество жизни человека и качество окружающей его среды;</w:t>
      </w:r>
    </w:p>
    <w:p>
      <w:pPr>
        <w:pStyle w:val="0"/>
        <w:spacing w:before="200" w:lineRule="auto"/>
        <w:ind w:firstLine="540"/>
        <w:jc w:val="both"/>
      </w:pPr>
      <w:r>
        <w:rPr>
          <w:sz w:val="20"/>
        </w:rPr>
        <w:t xml:space="preserve">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pPr>
        <w:pStyle w:val="0"/>
        <w:spacing w:before="200" w:lineRule="auto"/>
        <w:ind w:firstLine="540"/>
        <w:jc w:val="both"/>
      </w:pPr>
      <w:r>
        <w:rPr>
          <w:sz w:val="20"/>
        </w:rPr>
        <w:t xml:space="preserve">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pPr>
        <w:pStyle w:val="0"/>
        <w:spacing w:before="200" w:lineRule="auto"/>
        <w:ind w:firstLine="540"/>
        <w:jc w:val="both"/>
      </w:pPr>
      <w:r>
        <w:rPr>
          <w:sz w:val="20"/>
        </w:rPr>
        <w:t xml:space="preserve">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pPr>
        <w:pStyle w:val="0"/>
        <w:spacing w:before="200" w:lineRule="auto"/>
        <w:ind w:firstLine="540"/>
        <w:jc w:val="both"/>
      </w:pPr>
      <w:r>
        <w:rPr>
          <w:sz w:val="20"/>
        </w:rPr>
        <w:t xml:space="preserve">12) 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pPr>
        <w:pStyle w:val="0"/>
        <w:spacing w:before="200" w:lineRule="auto"/>
        <w:ind w:firstLine="540"/>
        <w:jc w:val="both"/>
      </w:pPr>
      <w:r>
        <w:rPr>
          <w:sz w:val="20"/>
        </w:rPr>
        <w:t xml:space="preserve">45.7. Утратил силу с 1 сентября 2025 года. - </w:t>
      </w:r>
      <w:hyperlink w:history="0" r:id="rId14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w:t>
        </w:r>
      </w:hyperlink>
      <w:r>
        <w:rPr>
          <w:sz w:val="20"/>
        </w:rPr>
        <w:t xml:space="preserve"> Минпросвещения России от 18.06.2025 N 467.</w:t>
      </w:r>
    </w:p>
    <w:p>
      <w:pPr>
        <w:pStyle w:val="0"/>
        <w:spacing w:before="200" w:lineRule="auto"/>
        <w:ind w:firstLine="540"/>
        <w:jc w:val="both"/>
      </w:pPr>
      <w:r>
        <w:rPr>
          <w:sz w:val="20"/>
        </w:rPr>
        <w:t xml:space="preserve">45.7.1. Предметные результаты по учебному предмету "Физика" (на базовом уровне) должны обеспечивать:</w:t>
      </w:r>
    </w:p>
    <w:p>
      <w:pPr>
        <w:pStyle w:val="0"/>
        <w:jc w:val="both"/>
      </w:pPr>
      <w:r>
        <w:rPr>
          <w:sz w:val="20"/>
        </w:rPr>
        <w:t xml:space="preserve">(в ред. </w:t>
      </w:r>
      <w:hyperlink w:history="0" r:id="rId14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pPr>
        <w:pStyle w:val="0"/>
        <w:spacing w:before="200" w:lineRule="auto"/>
        <w:ind w:firstLine="540"/>
        <w:jc w:val="both"/>
      </w:pPr>
      <w:r>
        <w:rPr>
          <w:sz w:val="20"/>
        </w:rPr>
        <w:t xml:space="preserve">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pPr>
        <w:pStyle w:val="0"/>
        <w:spacing w:before="200" w:lineRule="auto"/>
        <w:ind w:firstLine="540"/>
        <w:jc w:val="both"/>
      </w:pPr>
      <w:r>
        <w:rPr>
          <w:sz w:val="20"/>
        </w:rPr>
        <w:t xml:space="preserve">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pPr>
        <w:pStyle w:val="0"/>
        <w:spacing w:before="200" w:lineRule="auto"/>
        <w:ind w:firstLine="540"/>
        <w:jc w:val="both"/>
      </w:pPr>
      <w:r>
        <w:rPr>
          <w:sz w:val="20"/>
        </w:rPr>
        <w:t xml:space="preserve">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pPr>
        <w:pStyle w:val="0"/>
        <w:spacing w:before="200" w:lineRule="auto"/>
        <w:ind w:firstLine="540"/>
        <w:jc w:val="both"/>
      </w:pPr>
      <w:r>
        <w:rPr>
          <w:sz w:val="20"/>
        </w:rPr>
        <w:t xml:space="preserve">5) владение основами методов научного познания с учетом соблюдения правил безопасного труда:</w:t>
      </w:r>
    </w:p>
    <w:p>
      <w:pPr>
        <w:pStyle w:val="0"/>
        <w:spacing w:before="200" w:lineRule="auto"/>
        <w:ind w:firstLine="540"/>
        <w:jc w:val="both"/>
      </w:pPr>
      <w:r>
        <w:rPr>
          <w:sz w:val="20"/>
        </w:rPr>
        <w:t xml:space="preserve">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pPr>
        <w:pStyle w:val="0"/>
        <w:spacing w:before="200" w:lineRule="auto"/>
        <w:ind w:firstLine="540"/>
        <w:jc w:val="both"/>
      </w:pPr>
      <w:r>
        <w:rPr>
          <w:sz w:val="20"/>
        </w:rPr>
        <w:t xml:space="preserve">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pPr>
        <w:pStyle w:val="0"/>
        <w:spacing w:before="200" w:lineRule="auto"/>
        <w:ind w:firstLine="540"/>
        <w:jc w:val="both"/>
      </w:pPr>
      <w:r>
        <w:rPr>
          <w:sz w:val="20"/>
        </w:rPr>
        <w:t xml:space="preserve">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pPr>
        <w:pStyle w:val="0"/>
        <w:spacing w:before="200" w:lineRule="auto"/>
        <w:ind w:firstLine="540"/>
        <w:jc w:val="both"/>
      </w:pPr>
      <w:r>
        <w:rPr>
          <w:sz w:val="20"/>
        </w:rPr>
        <w:t xml:space="preserve">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pPr>
        <w:pStyle w:val="0"/>
        <w:spacing w:before="200" w:lineRule="auto"/>
        <w:ind w:firstLine="540"/>
        <w:jc w:val="both"/>
      </w:pPr>
      <w:r>
        <w:rPr>
          <w:sz w:val="20"/>
        </w:rPr>
        <w:t xml:space="preserve">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pPr>
        <w:pStyle w:val="0"/>
        <w:spacing w:before="200" w:lineRule="auto"/>
        <w:ind w:firstLine="540"/>
        <w:jc w:val="both"/>
      </w:pPr>
      <w:r>
        <w:rPr>
          <w:sz w:val="20"/>
        </w:rPr>
        <w:t xml:space="preserve">8) умение решать расчетные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pPr>
        <w:pStyle w:val="0"/>
        <w:spacing w:before="200" w:lineRule="auto"/>
        <w:ind w:firstLine="540"/>
        <w:jc w:val="both"/>
      </w:pPr>
      <w:r>
        <w:rPr>
          <w:sz w:val="20"/>
        </w:rPr>
        <w:t xml:space="preserve">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pPr>
        <w:pStyle w:val="0"/>
        <w:spacing w:before="200" w:lineRule="auto"/>
        <w:ind w:firstLine="540"/>
        <w:jc w:val="both"/>
      </w:pPr>
      <w:r>
        <w:rPr>
          <w:sz w:val="20"/>
        </w:rPr>
        <w:t xml:space="preserve">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pPr>
        <w:pStyle w:val="0"/>
        <w:spacing w:before="200" w:lineRule="auto"/>
        <w:ind w:firstLine="540"/>
        <w:jc w:val="both"/>
      </w:pPr>
      <w:r>
        <w:rPr>
          <w:sz w:val="20"/>
        </w:rPr>
        <w:t xml:space="preserve">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pPr>
        <w:pStyle w:val="0"/>
        <w:spacing w:before="200" w:lineRule="auto"/>
        <w:ind w:firstLine="540"/>
        <w:jc w:val="both"/>
      </w:pPr>
      <w:r>
        <w:rPr>
          <w:sz w:val="20"/>
        </w:rPr>
        <w:t xml:space="preserve">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pPr>
        <w:pStyle w:val="0"/>
        <w:spacing w:before="200" w:lineRule="auto"/>
        <w:ind w:firstLine="540"/>
        <w:jc w:val="both"/>
      </w:pPr>
      <w:r>
        <w:rPr>
          <w:sz w:val="20"/>
        </w:rPr>
        <w:t xml:space="preserve">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pPr>
        <w:pStyle w:val="0"/>
        <w:spacing w:before="200" w:lineRule="auto"/>
        <w:ind w:firstLine="540"/>
        <w:jc w:val="both"/>
      </w:pPr>
      <w:r>
        <w:rPr>
          <w:sz w:val="20"/>
        </w:rPr>
        <w:t xml:space="preserve">45.7.2. Предметные результаты по учебному предмету "Физика" (на углубленном уровне) должны обеспечивать:</w:t>
      </w:r>
    </w:p>
    <w:p>
      <w:pPr>
        <w:pStyle w:val="0"/>
        <w:jc w:val="both"/>
      </w:pPr>
      <w:r>
        <w:rPr>
          <w:sz w:val="20"/>
        </w:rPr>
        <w:t xml:space="preserve">(в ред. </w:t>
      </w:r>
      <w:hyperlink w:history="0" r:id="rId14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1) понимание роли физики в научной картине мира, сформированность понимания закономерной связи и познаваемости явлений природы, роли физики в формировании культуры моделирования реальных явлений и процессов, представлений о роли эксперимента в физике и о выдающихся физических открытиях,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pPr>
        <w:pStyle w:val="0"/>
        <w:spacing w:before="200" w:lineRule="auto"/>
        <w:ind w:firstLine="540"/>
        <w:jc w:val="both"/>
      </w:pPr>
      <w:r>
        <w:rPr>
          <w:sz w:val="20"/>
        </w:rPr>
        <w:t xml:space="preserve">2) знания о видах материи (вещество и поле),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уверенно различать явления (равномерное и неравномерное движение, равноускоренное движение, свободное падение тел, движение по окружности, инертность, взаимодействие тел, реактивное движение, невесомость, равновесие материальной точки и твердого тела, передача давления твердыми телами, жидкостями и газами, плавание тел, колебательное движение (гармонические колебания, затухающие колебания, вынужденные колебания), резонанс, волновое движение (распространение и отражение звука, интерференция и дифракция волн), тепловое движение частиц вещества, диффузия, тепловое расширение и сжатие, теплообмен и тепловое равновесие, тепловые потери, плавление и кристаллизация, парообразование (испарение и кипение) и конденсация, поверхностное натяжение, смачивание, капиллярные явления, электризация тел, взаимодействие электрических зарядов, действие электрического поля на электрический заряд,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полное внутреннее отражение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решать практические задачи, выделяя в них существенные свойства и признаки физических явлений;</w:t>
      </w:r>
    </w:p>
    <w:p>
      <w:pPr>
        <w:pStyle w:val="0"/>
        <w:spacing w:before="200" w:lineRule="auto"/>
        <w:ind w:firstLine="540"/>
        <w:jc w:val="both"/>
      </w:pPr>
      <w:r>
        <w:rPr>
          <w:sz w:val="20"/>
        </w:rPr>
        <w:t xml:space="preserve">3) уверенное владение основами понятийного аппарата и символического языка физики и использование их для решения учебных и практических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закон Бернулли,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правила Кирхгофа, закон Джоуля-Ленца, законы прямолинейного распространения, отражения и преломления света, формула тонкой линзы); умение описывать изученные свойства тел и физические явления, используя физические величины;</w:t>
      </w:r>
    </w:p>
    <w:p>
      <w:pPr>
        <w:pStyle w:val="0"/>
        <w:spacing w:before="200" w:lineRule="auto"/>
        <w:ind w:firstLine="540"/>
        <w:jc w:val="both"/>
      </w:pPr>
      <w:r>
        <w:rPr>
          <w:sz w:val="20"/>
        </w:rPr>
        <w:t xml:space="preserve">4) навык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или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оценивать погрешность измерений; умение обосновать выбор метода измерения;</w:t>
      </w:r>
    </w:p>
    <w:p>
      <w:pPr>
        <w:pStyle w:val="0"/>
        <w:spacing w:before="200" w:lineRule="auto"/>
        <w:ind w:firstLine="540"/>
        <w:jc w:val="both"/>
      </w:pPr>
      <w:r>
        <w:rPr>
          <w:sz w:val="20"/>
        </w:rPr>
        <w:t xml:space="preserve">5) владение основами методов научного познания с учетом соблюдения правил безопасного труда:</w:t>
      </w:r>
    </w:p>
    <w:p>
      <w:pPr>
        <w:pStyle w:val="0"/>
        <w:spacing w:before="200" w:lineRule="auto"/>
        <w:ind w:firstLine="540"/>
        <w:jc w:val="both"/>
      </w:pPr>
      <w:r>
        <w:rPr>
          <w:sz w:val="20"/>
        </w:rPr>
        <w:t xml:space="preserve">наблюдение физических явлений: умение формулировать гипотезу о результатах наблюдения, самостоятельно собирать экспериментальную установку, описывать ход опыта и записывать его результаты, формулировать выводы;</w:t>
      </w:r>
    </w:p>
    <w:p>
      <w:pPr>
        <w:pStyle w:val="0"/>
        <w:spacing w:before="200" w:lineRule="auto"/>
        <w:ind w:firstLine="540"/>
        <w:jc w:val="both"/>
      </w:pPr>
      <w:r>
        <w:rPr>
          <w:sz w:val="20"/>
        </w:rPr>
        <w:t xml:space="preserve">проведение прямых и косвенных измерений физических величин: умение планировать измерения, самостоятельно собирать экспериментальную установку из избыточного набора оборудования, вычислять значение величины и анализировать полученные результаты с учетом оцененной погрешности результатов измерений;</w:t>
      </w:r>
    </w:p>
    <w:p>
      <w:pPr>
        <w:pStyle w:val="0"/>
        <w:spacing w:before="200" w:lineRule="auto"/>
        <w:ind w:firstLine="540"/>
        <w:jc w:val="both"/>
      </w:pPr>
      <w:r>
        <w:rPr>
          <w:sz w:val="20"/>
        </w:rPr>
        <w:t xml:space="preserve">проведение несложных экспериментальных исследований: умение планировать исследование, самостоятельно собирать экспериментальную установку по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pPr>
        <w:pStyle w:val="0"/>
        <w:spacing w:before="200" w:lineRule="auto"/>
        <w:ind w:firstLine="540"/>
        <w:jc w:val="both"/>
      </w:pPr>
      <w:r>
        <w:rPr>
          <w:sz w:val="20"/>
        </w:rPr>
        <w:t xml:space="preserve">6) понимание характерных свойств и условий применимости физических моделей (материальная точка, абсолютно твердое тело, идеальная жидкость, модели строения газов, жидкостей и твердых тел, световой луч, тонкая линза, планетарная модель атома, нуклонная модель атомного ядра); соотносить реальные процессы и явления с известными физическими моделями, строить простые физические модели реальных процессов и физических явлений и выделять при этом существенные и второстепенные свойства объектов, процессов, явлений; умение применять физические модели для объяснения физических процессов и решения учебных задач;</w:t>
      </w:r>
    </w:p>
    <w:p>
      <w:pPr>
        <w:pStyle w:val="0"/>
        <w:spacing w:before="200" w:lineRule="auto"/>
        <w:ind w:firstLine="540"/>
        <w:jc w:val="both"/>
      </w:pPr>
      <w:r>
        <w:rPr>
          <w:sz w:val="20"/>
        </w:rPr>
        <w:t xml:space="preserve">7) умение объяснять физические процессы и свойства тел и решать качественные задачи, в том числе требующие численного оценивания характерных значений физических величин, применения знаний из разных разделов курса физики в контексте ситуаций практико-ориентированного характера; умение выбирать адекватную физическую модель; умение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pPr>
        <w:pStyle w:val="0"/>
        <w:spacing w:before="200" w:lineRule="auto"/>
        <w:ind w:firstLine="540"/>
        <w:jc w:val="both"/>
      </w:pPr>
      <w:r>
        <w:rPr>
          <w:sz w:val="20"/>
        </w:rPr>
        <w:t xml:space="preserve">8) умение уверенно решать расчетные задачи, выбирая адекватную физическую модель с использованием законов и формул, связывающих физические величины, в частности, умение записывать краткое условие и развернутое решение задачи, выявлять недостающие или избыточные данные, обосновывать выбор метода решения задачи, необходимых законов и формул, использовать справочные данные; умение применять методы анализа размерностей; умение находить и использовать аналогии в физических явлениях, использовать графические методы решения задач, проводить математические преобразования и расчеты и оценивать реалистичность полученного значения физической величины, в том числе с помощью анализа предельных случаев; умение определять размерность физической величины, полученной при решении задачи;</w:t>
      </w:r>
    </w:p>
    <w:p>
      <w:pPr>
        <w:pStyle w:val="0"/>
        <w:spacing w:before="200" w:lineRule="auto"/>
        <w:ind w:firstLine="540"/>
        <w:jc w:val="both"/>
      </w:pPr>
      <w:r>
        <w:rPr>
          <w:sz w:val="20"/>
        </w:rPr>
        <w:t xml:space="preserve">9) умение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pPr>
        <w:pStyle w:val="0"/>
        <w:spacing w:before="200" w:lineRule="auto"/>
        <w:ind w:firstLine="540"/>
        <w:jc w:val="both"/>
      </w:pPr>
      <w:r>
        <w:rPr>
          <w:sz w:val="20"/>
        </w:rPr>
        <w:t xml:space="preserve">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pPr>
        <w:pStyle w:val="0"/>
        <w:spacing w:before="200" w:lineRule="auto"/>
        <w:ind w:firstLine="540"/>
        <w:jc w:val="both"/>
      </w:pPr>
      <w:r>
        <w:rPr>
          <w:sz w:val="20"/>
        </w:rPr>
        <w:t xml:space="preserve">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 представлять результаты проектной или исследовательской деятельности, используя понятийный аппарат курса физики и сопровождая выступление презентацией;</w:t>
      </w:r>
    </w:p>
    <w:p>
      <w:pPr>
        <w:pStyle w:val="0"/>
        <w:spacing w:before="200" w:lineRule="auto"/>
        <w:ind w:firstLine="540"/>
        <w:jc w:val="both"/>
      </w:pPr>
      <w:r>
        <w:rPr>
          <w:sz w:val="20"/>
        </w:rPr>
        <w:t xml:space="preserve">12) умение совместно с учителем планировать и самостоятельно проводить учебное 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планировать собственную и совместную деятельность в группе, следить за выполнением плана действий и корректировать его;</w:t>
      </w:r>
    </w:p>
    <w:p>
      <w:pPr>
        <w:pStyle w:val="0"/>
        <w:spacing w:before="200" w:lineRule="auto"/>
        <w:ind w:firstLine="540"/>
        <w:jc w:val="both"/>
      </w:pPr>
      <w:r>
        <w:rPr>
          <w:sz w:val="20"/>
        </w:rPr>
        <w:t xml:space="preserve">13) расширенные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рассматривать физико-техническую область знаний как сферу своей будущей профессиональной деятельности; сформированность мотивации к продолжению изучения физики как профильного предмета на уровне среднего общего образования.</w:t>
      </w:r>
    </w:p>
    <w:p>
      <w:pPr>
        <w:pStyle w:val="0"/>
        <w:spacing w:before="200" w:lineRule="auto"/>
        <w:ind w:firstLine="540"/>
        <w:jc w:val="both"/>
      </w:pPr>
      <w:r>
        <w:rPr>
          <w:sz w:val="20"/>
        </w:rPr>
        <w:t xml:space="preserve">45.7.3. Предметные результаты по учебному предмету "Химия" (на базовом уровне) должны обеспечивать:</w:t>
      </w:r>
    </w:p>
    <w:p>
      <w:pPr>
        <w:pStyle w:val="0"/>
        <w:jc w:val="both"/>
      </w:pPr>
      <w:r>
        <w:rPr>
          <w:sz w:val="20"/>
        </w:rPr>
        <w:t xml:space="preserve">(в ред. </w:t>
      </w:r>
      <w:hyperlink w:history="0" r:id="rId14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pPr>
        <w:pStyle w:val="0"/>
        <w:spacing w:before="200" w:lineRule="auto"/>
        <w:ind w:firstLine="540"/>
        <w:jc w:val="both"/>
      </w:pPr>
      <w:r>
        <w:rPr>
          <w:sz w:val="20"/>
        </w:rPr>
        <w:t xml:space="preserve">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pPr>
        <w:pStyle w:val="0"/>
        <w:spacing w:before="200" w:lineRule="auto"/>
        <w:ind w:firstLine="540"/>
        <w:jc w:val="both"/>
      </w:pPr>
      <w:r>
        <w:rPr>
          <w:sz w:val="20"/>
        </w:rPr>
        <w:t xml:space="preserve">3) владение системой химических знаний и умение применять систему химических знаний, которая включает:</w:t>
      </w:r>
    </w:p>
    <w:p>
      <w:pPr>
        <w:pStyle w:val="0"/>
        <w:spacing w:before="200" w:lineRule="auto"/>
        <w:ind w:firstLine="540"/>
        <w:jc w:val="both"/>
      </w:pPr>
      <w:r>
        <w:rPr>
          <w:sz w:val="20"/>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pPr>
        <w:pStyle w:val="0"/>
        <w:jc w:val="both"/>
      </w:pPr>
      <w:r>
        <w:rPr>
          <w:sz w:val="20"/>
        </w:rPr>
        <w:t xml:space="preserve">(в ред. </w:t>
      </w:r>
      <w:hyperlink w:history="0" r:id="rId14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основополагающие законы химии: закон сохранения массы, периодический закон Д.И. Менделеева, закон постоянства состава, закон Авогадро;</w:t>
      </w:r>
    </w:p>
    <w:p>
      <w:pPr>
        <w:pStyle w:val="0"/>
        <w:spacing w:before="200" w:lineRule="auto"/>
        <w:ind w:firstLine="540"/>
        <w:jc w:val="both"/>
      </w:pPr>
      <w:r>
        <w:rPr>
          <w:sz w:val="20"/>
        </w:rPr>
        <w:t xml:space="preserve">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pPr>
        <w:pStyle w:val="0"/>
        <w:spacing w:before="200" w:lineRule="auto"/>
        <w:ind w:firstLine="540"/>
        <w:jc w:val="both"/>
      </w:pPr>
      <w:r>
        <w:rPr>
          <w:sz w:val="20"/>
        </w:rPr>
        <w:t xml:space="preserve">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pPr>
        <w:pStyle w:val="0"/>
        <w:spacing w:before="200" w:lineRule="auto"/>
        <w:ind w:firstLine="540"/>
        <w:jc w:val="both"/>
      </w:pPr>
      <w:r>
        <w:rPr>
          <w:sz w:val="20"/>
        </w:rPr>
        <w:t xml:space="preserve">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pPr>
        <w:pStyle w:val="0"/>
        <w:spacing w:before="200" w:lineRule="auto"/>
        <w:ind w:firstLine="540"/>
        <w:jc w:val="both"/>
      </w:pPr>
      <w:r>
        <w:rPr>
          <w:sz w:val="20"/>
        </w:rPr>
        <w:t xml:space="preserve">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pPr>
        <w:pStyle w:val="0"/>
        <w:spacing w:before="200" w:lineRule="auto"/>
        <w:ind w:firstLine="540"/>
        <w:jc w:val="both"/>
      </w:pPr>
      <w:r>
        <w:rPr>
          <w:sz w:val="20"/>
        </w:rPr>
        <w:t xml:space="preserve">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pPr>
        <w:pStyle w:val="0"/>
        <w:spacing w:before="200" w:lineRule="auto"/>
        <w:ind w:firstLine="540"/>
        <w:jc w:val="both"/>
      </w:pPr>
      <w:r>
        <w:rPr>
          <w:sz w:val="20"/>
        </w:rPr>
        <w:t xml:space="preserve">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pPr>
        <w:pStyle w:val="0"/>
        <w:spacing w:before="200" w:lineRule="auto"/>
        <w:ind w:firstLine="540"/>
        <w:jc w:val="both"/>
      </w:pPr>
      <w:r>
        <w:rPr>
          <w:sz w:val="20"/>
        </w:rPr>
        <w:t xml:space="preserve">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pPr>
        <w:pStyle w:val="0"/>
        <w:spacing w:before="200" w:lineRule="auto"/>
        <w:ind w:firstLine="540"/>
        <w:jc w:val="both"/>
      </w:pPr>
      <w:r>
        <w:rPr>
          <w:sz w:val="20"/>
        </w:rPr>
        <w:t xml:space="preserve">10) наличие практических навыков планирования и осуществления следующих химических экспериментов:</w:t>
      </w:r>
    </w:p>
    <w:p>
      <w:pPr>
        <w:pStyle w:val="0"/>
        <w:spacing w:before="200" w:lineRule="auto"/>
        <w:ind w:firstLine="540"/>
        <w:jc w:val="both"/>
      </w:pPr>
      <w:r>
        <w:rPr>
          <w:sz w:val="20"/>
        </w:rPr>
        <w:t xml:space="preserve">изучение и описание физических свойств веществ;</w:t>
      </w:r>
    </w:p>
    <w:p>
      <w:pPr>
        <w:pStyle w:val="0"/>
        <w:spacing w:before="200" w:lineRule="auto"/>
        <w:ind w:firstLine="540"/>
        <w:jc w:val="both"/>
      </w:pPr>
      <w:r>
        <w:rPr>
          <w:sz w:val="20"/>
        </w:rPr>
        <w:t xml:space="preserve">ознакомление с физическими и химическими явлениями;</w:t>
      </w:r>
    </w:p>
    <w:p>
      <w:pPr>
        <w:pStyle w:val="0"/>
        <w:spacing w:before="200" w:lineRule="auto"/>
        <w:ind w:firstLine="540"/>
        <w:jc w:val="both"/>
      </w:pPr>
      <w:r>
        <w:rPr>
          <w:sz w:val="20"/>
        </w:rPr>
        <w:t xml:space="preserve">опыты, иллюстрирующие признаки протекания химических реакций;</w:t>
      </w:r>
    </w:p>
    <w:p>
      <w:pPr>
        <w:pStyle w:val="0"/>
        <w:spacing w:before="200" w:lineRule="auto"/>
        <w:ind w:firstLine="540"/>
        <w:jc w:val="both"/>
      </w:pPr>
      <w:r>
        <w:rPr>
          <w:sz w:val="20"/>
        </w:rPr>
        <w:t xml:space="preserve">изучение способов разделения смесей;</w:t>
      </w:r>
    </w:p>
    <w:p>
      <w:pPr>
        <w:pStyle w:val="0"/>
        <w:spacing w:before="200" w:lineRule="auto"/>
        <w:ind w:firstLine="540"/>
        <w:jc w:val="both"/>
      </w:pPr>
      <w:r>
        <w:rPr>
          <w:sz w:val="20"/>
        </w:rPr>
        <w:t xml:space="preserve">получение кислорода и изучение его свойств;</w:t>
      </w:r>
    </w:p>
    <w:p>
      <w:pPr>
        <w:pStyle w:val="0"/>
        <w:spacing w:before="200" w:lineRule="auto"/>
        <w:ind w:firstLine="540"/>
        <w:jc w:val="both"/>
      </w:pPr>
      <w:r>
        <w:rPr>
          <w:sz w:val="20"/>
        </w:rPr>
        <w:t xml:space="preserve">получение водорода и изучение его свойств;</w:t>
      </w:r>
    </w:p>
    <w:p>
      <w:pPr>
        <w:pStyle w:val="0"/>
        <w:spacing w:before="200" w:lineRule="auto"/>
        <w:ind w:firstLine="540"/>
        <w:jc w:val="both"/>
      </w:pPr>
      <w:r>
        <w:rPr>
          <w:sz w:val="20"/>
        </w:rPr>
        <w:t xml:space="preserve">получение углекислого газа и изучение его свойств;</w:t>
      </w:r>
    </w:p>
    <w:p>
      <w:pPr>
        <w:pStyle w:val="0"/>
        <w:spacing w:before="200" w:lineRule="auto"/>
        <w:ind w:firstLine="540"/>
        <w:jc w:val="both"/>
      </w:pPr>
      <w:r>
        <w:rPr>
          <w:sz w:val="20"/>
        </w:rPr>
        <w:t xml:space="preserve">получение аммиака и изучение его свойств;</w:t>
      </w:r>
    </w:p>
    <w:p>
      <w:pPr>
        <w:pStyle w:val="0"/>
        <w:spacing w:before="200" w:lineRule="auto"/>
        <w:ind w:firstLine="540"/>
        <w:jc w:val="both"/>
      </w:pPr>
      <w:r>
        <w:rPr>
          <w:sz w:val="20"/>
        </w:rPr>
        <w:t xml:space="preserve">приготовление растворов с определенной массовой долей растворенного вещества;</w:t>
      </w:r>
    </w:p>
    <w:p>
      <w:pPr>
        <w:pStyle w:val="0"/>
        <w:spacing w:before="200" w:lineRule="auto"/>
        <w:ind w:firstLine="540"/>
        <w:jc w:val="both"/>
      </w:pPr>
      <w:r>
        <w:rPr>
          <w:sz w:val="20"/>
        </w:rPr>
        <w:t xml:space="preserve">исследование и описание свойств неорганических веществ различных классов;</w:t>
      </w:r>
    </w:p>
    <w:p>
      <w:pPr>
        <w:pStyle w:val="0"/>
        <w:spacing w:before="200" w:lineRule="auto"/>
        <w:ind w:firstLine="540"/>
        <w:jc w:val="both"/>
      </w:pPr>
      <w:r>
        <w:rPr>
          <w:sz w:val="20"/>
        </w:rPr>
        <w:t xml:space="preserve">применение индикаторов (лакмуса, метилоранжа и фенолфталеина) для определения характера среды в растворах кислот и щелочей;</w:t>
      </w:r>
    </w:p>
    <w:p>
      <w:pPr>
        <w:pStyle w:val="0"/>
        <w:spacing w:before="200" w:lineRule="auto"/>
        <w:ind w:firstLine="540"/>
        <w:jc w:val="both"/>
      </w:pPr>
      <w:r>
        <w:rPr>
          <w:sz w:val="20"/>
        </w:rPr>
        <w:t xml:space="preserve">изучение взаимодействия кислот с металлами, оксидами металлов, растворимыми и нерастворимыми основаниями, солями;</w:t>
      </w:r>
    </w:p>
    <w:p>
      <w:pPr>
        <w:pStyle w:val="0"/>
        <w:spacing w:before="200" w:lineRule="auto"/>
        <w:ind w:firstLine="540"/>
        <w:jc w:val="both"/>
      </w:pPr>
      <w:r>
        <w:rPr>
          <w:sz w:val="20"/>
        </w:rPr>
        <w:t xml:space="preserve">получение нерастворимых оснований;</w:t>
      </w:r>
    </w:p>
    <w:p>
      <w:pPr>
        <w:pStyle w:val="0"/>
        <w:spacing w:before="200" w:lineRule="auto"/>
        <w:ind w:firstLine="540"/>
        <w:jc w:val="both"/>
      </w:pPr>
      <w:r>
        <w:rPr>
          <w:sz w:val="20"/>
        </w:rPr>
        <w:t xml:space="preserve">вытеснение одного металла другим из раствора соли;</w:t>
      </w:r>
    </w:p>
    <w:p>
      <w:pPr>
        <w:pStyle w:val="0"/>
        <w:spacing w:before="200" w:lineRule="auto"/>
        <w:ind w:firstLine="540"/>
        <w:jc w:val="both"/>
      </w:pPr>
      <w:r>
        <w:rPr>
          <w:sz w:val="20"/>
        </w:rPr>
        <w:t xml:space="preserve">исследование амфотерных свойств гидроксидов алюминия и цинка;</w:t>
      </w:r>
    </w:p>
    <w:p>
      <w:pPr>
        <w:pStyle w:val="0"/>
        <w:spacing w:before="200" w:lineRule="auto"/>
        <w:ind w:firstLine="540"/>
        <w:jc w:val="both"/>
      </w:pPr>
      <w:r>
        <w:rPr>
          <w:sz w:val="20"/>
        </w:rPr>
        <w:t xml:space="preserve">решение экспериментальных задач по теме "Основные классы неорганических соединений";</w:t>
      </w:r>
    </w:p>
    <w:p>
      <w:pPr>
        <w:pStyle w:val="0"/>
        <w:spacing w:before="200" w:lineRule="auto"/>
        <w:ind w:firstLine="540"/>
        <w:jc w:val="both"/>
      </w:pPr>
      <w:r>
        <w:rPr>
          <w:sz w:val="20"/>
        </w:rPr>
        <w:t xml:space="preserve">решение экспериментальных задач по теме "Электролитическая диссоциация";</w:t>
      </w:r>
    </w:p>
    <w:p>
      <w:pPr>
        <w:pStyle w:val="0"/>
        <w:spacing w:before="200" w:lineRule="auto"/>
        <w:ind w:firstLine="540"/>
        <w:jc w:val="both"/>
      </w:pPr>
      <w:r>
        <w:rPr>
          <w:sz w:val="20"/>
        </w:rPr>
        <w:t xml:space="preserve">решение экспериментальных задач по теме "Важнейшие неметаллы и их соединения";</w:t>
      </w:r>
    </w:p>
    <w:p>
      <w:pPr>
        <w:pStyle w:val="0"/>
        <w:spacing w:before="200" w:lineRule="auto"/>
        <w:ind w:firstLine="540"/>
        <w:jc w:val="both"/>
      </w:pPr>
      <w:r>
        <w:rPr>
          <w:sz w:val="20"/>
        </w:rPr>
        <w:t xml:space="preserve">решение экспериментальных задач по теме "Важнейшие металлы и их соединения";</w:t>
      </w:r>
    </w:p>
    <w:p>
      <w:pPr>
        <w:pStyle w:val="0"/>
        <w:spacing w:before="200" w:lineRule="auto"/>
        <w:ind w:firstLine="540"/>
        <w:jc w:val="both"/>
      </w:pPr>
      <w:r>
        <w:rPr>
          <w:sz w:val="20"/>
        </w:rPr>
        <w:t xml:space="preserve">химические эксперименты, иллюстрирующие признаки протекания реакций ионного обмена;</w:t>
      </w:r>
    </w:p>
    <w:p>
      <w:pPr>
        <w:pStyle w:val="0"/>
        <w:spacing w:before="200" w:lineRule="auto"/>
        <w:ind w:firstLine="540"/>
        <w:jc w:val="both"/>
      </w:pPr>
      <w:r>
        <w:rPr>
          <w:sz w:val="20"/>
        </w:rPr>
        <w:t xml:space="preserve">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pPr>
        <w:pStyle w:val="0"/>
        <w:spacing w:before="200" w:lineRule="auto"/>
        <w:ind w:firstLine="540"/>
        <w:jc w:val="both"/>
      </w:pPr>
      <w:r>
        <w:rPr>
          <w:sz w:val="20"/>
        </w:rPr>
        <w:t xml:space="preserve">умение представлять результаты эксперимента в форме выводов, доказательств, графиков и таблиц и выявлять эмпирические закономерности;</w:t>
      </w:r>
    </w:p>
    <w:p>
      <w:pPr>
        <w:pStyle w:val="0"/>
        <w:spacing w:before="200" w:lineRule="auto"/>
        <w:ind w:firstLine="540"/>
        <w:jc w:val="both"/>
      </w:pPr>
      <w:r>
        <w:rPr>
          <w:sz w:val="20"/>
        </w:rPr>
        <w:t xml:space="preserve">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pPr>
        <w:pStyle w:val="0"/>
        <w:spacing w:before="200" w:lineRule="auto"/>
        <w:ind w:firstLine="540"/>
        <w:jc w:val="both"/>
      </w:pPr>
      <w:r>
        <w:rPr>
          <w:sz w:val="20"/>
        </w:rPr>
        <w:t xml:space="preserve">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pPr>
        <w:pStyle w:val="0"/>
        <w:spacing w:before="200" w:lineRule="auto"/>
        <w:ind w:firstLine="540"/>
        <w:jc w:val="both"/>
      </w:pPr>
      <w:r>
        <w:rPr>
          <w:sz w:val="20"/>
        </w:rPr>
        <w:t xml:space="preserve">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pPr>
        <w:pStyle w:val="0"/>
        <w:spacing w:before="200" w:lineRule="auto"/>
        <w:ind w:firstLine="540"/>
        <w:jc w:val="both"/>
      </w:pPr>
      <w:r>
        <w:rPr>
          <w:sz w:val="20"/>
        </w:rPr>
        <w:t xml:space="preserve">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pPr>
        <w:pStyle w:val="0"/>
        <w:spacing w:before="200" w:lineRule="auto"/>
        <w:ind w:firstLine="540"/>
        <w:jc w:val="both"/>
      </w:pPr>
      <w:r>
        <w:rPr>
          <w:sz w:val="20"/>
        </w:rPr>
        <w:t xml:space="preserve">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pPr>
        <w:pStyle w:val="0"/>
        <w:spacing w:before="200" w:lineRule="auto"/>
        <w:ind w:firstLine="540"/>
        <w:jc w:val="both"/>
      </w:pPr>
      <w:r>
        <w:rPr>
          <w:sz w:val="20"/>
        </w:rPr>
        <w:t xml:space="preserve">45.7.4. Предметные результаты по учебному предмету "Химия" (на углубленном уровне) должны обеспечивать:</w:t>
      </w:r>
    </w:p>
    <w:p>
      <w:pPr>
        <w:pStyle w:val="0"/>
        <w:jc w:val="both"/>
      </w:pPr>
      <w:r>
        <w:rPr>
          <w:sz w:val="20"/>
        </w:rPr>
        <w:t xml:space="preserve">(в ред. </w:t>
      </w:r>
      <w:hyperlink w:history="0" r:id="rId14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1) владение системой химических знаний и умение применять систему химических знаний, которая включает:</w:t>
      </w:r>
    </w:p>
    <w:p>
      <w:pPr>
        <w:pStyle w:val="0"/>
        <w:spacing w:before="200" w:lineRule="auto"/>
        <w:ind w:firstLine="540"/>
        <w:jc w:val="both"/>
      </w:pPr>
      <w:r>
        <w:rPr>
          <w:sz w:val="20"/>
        </w:rPr>
        <w:t xml:space="preserve">важнейшие химические понятия: относительная плотность газов, молярная масса смеси, мольная доля химического элемента в соединении, молярная концентрация вещества в растворе, соли (кислые, основные, двойные, смешанные), комплексные соединения, энергетический подуровень атома, водородная связь, ван-дер-ваальсова связь, кристаллические решетки (примитивная кубическая, объемно-центрированная кубическая, гранецентрированная кубическая, гексагональная плотноупакованная);</w:t>
      </w:r>
    </w:p>
    <w:p>
      <w:pPr>
        <w:pStyle w:val="0"/>
        <w:spacing w:before="200" w:lineRule="auto"/>
        <w:ind w:firstLine="540"/>
        <w:jc w:val="both"/>
      </w:pPr>
      <w:r>
        <w:rPr>
          <w:sz w:val="20"/>
        </w:rPr>
        <w:t xml:space="preserve">основополагающие законы: закон Авогадро и его следствия, закон Гесса и его следствия, закон действующих масс;</w:t>
      </w:r>
    </w:p>
    <w:p>
      <w:pPr>
        <w:pStyle w:val="0"/>
        <w:spacing w:before="200" w:lineRule="auto"/>
        <w:ind w:firstLine="540"/>
        <w:jc w:val="both"/>
      </w:pPr>
      <w:r>
        <w:rPr>
          <w:sz w:val="20"/>
        </w:rPr>
        <w:t xml:space="preserve">элементы химической термодинамики как одной из теоретических основ химии;</w:t>
      </w:r>
    </w:p>
    <w:p>
      <w:pPr>
        <w:pStyle w:val="0"/>
        <w:spacing w:before="200" w:lineRule="auto"/>
        <w:ind w:firstLine="540"/>
        <w:jc w:val="both"/>
      </w:pPr>
      <w:r>
        <w:rPr>
          <w:sz w:val="20"/>
        </w:rPr>
        <w:t xml:space="preserve">2) представление о периодической зависимости свойств химических элементов (кислотно-основные и окислительно-восстановительные свойства оксидов и гидроксидов); умение объяснять связь положения элемента в Периодической системе с распределением электронов по энергетическим уровням, подуровням и орбиталям атомов первых четырех периодов;</w:t>
      </w:r>
    </w:p>
    <w:p>
      <w:pPr>
        <w:pStyle w:val="0"/>
        <w:spacing w:before="200" w:lineRule="auto"/>
        <w:ind w:firstLine="540"/>
        <w:jc w:val="both"/>
      </w:pPr>
      <w:r>
        <w:rPr>
          <w:sz w:val="20"/>
        </w:rPr>
        <w:t xml:space="preserve">3) умение составлять молекулярные и ионные уравнения гидролиза солей и предсказывать характер среды в водных растворах солей;</w:t>
      </w:r>
    </w:p>
    <w:p>
      <w:pPr>
        <w:pStyle w:val="0"/>
        <w:spacing w:before="200" w:lineRule="auto"/>
        <w:ind w:firstLine="540"/>
        <w:jc w:val="both"/>
      </w:pPr>
      <w:r>
        <w:rPr>
          <w:sz w:val="20"/>
        </w:rPr>
        <w:t xml:space="preserve">4) 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w:t>
      </w:r>
    </w:p>
    <w:p>
      <w:pPr>
        <w:pStyle w:val="0"/>
        <w:spacing w:before="200" w:lineRule="auto"/>
        <w:ind w:firstLine="540"/>
        <w:jc w:val="both"/>
      </w:pPr>
      <w:r>
        <w:rPr>
          <w:sz w:val="20"/>
        </w:rPr>
        <w:t xml:space="preserve">5) умение характеризовать физические и химические свойства простых веществ (бор, фосфор (красный, белый), медь, цинк, серебро) и сложных веществ, в том числе их водных растворов (оксид и гидроксид хрома (III), перманганат калия, оксиды азота (I, II, IV), галогениды кремния (IV) и фосфора (III и V), борная кислота, уксусная кислота, кислородсодержащие кислоты хлора и их соли);</w:t>
      </w:r>
    </w:p>
    <w:p>
      <w:pPr>
        <w:pStyle w:val="0"/>
        <w:spacing w:before="200" w:lineRule="auto"/>
        <w:ind w:firstLine="540"/>
        <w:jc w:val="both"/>
      </w:pPr>
      <w:r>
        <w:rPr>
          <w:sz w:val="20"/>
        </w:rPr>
        <w:t xml:space="preserve">6) умение вычислять мольную долю химического элемента в соединении, молярную концентрацию вещества в растворе; умение находить простейшую формулу вещества по массовым или мольным долям элементов, проводить расчеты по уравнениям химических реакций с учетом недостатка одного из реагентов, практического выхода продукта, значения теплового эффекта реакции; умение определять состав смесей с использованием решения систем уравнений с двумя и тремя неизвестными;</w:t>
      </w:r>
    </w:p>
    <w:p>
      <w:pPr>
        <w:pStyle w:val="0"/>
        <w:spacing w:before="200" w:lineRule="auto"/>
        <w:ind w:firstLine="540"/>
        <w:jc w:val="both"/>
      </w:pPr>
      <w:r>
        <w:rPr>
          <w:sz w:val="20"/>
        </w:rPr>
        <w:t xml:space="preserve">7) наличие практических навыков планирования и осуществления химических экспериментов:</w:t>
      </w:r>
    </w:p>
    <w:p>
      <w:pPr>
        <w:pStyle w:val="0"/>
        <w:spacing w:before="200" w:lineRule="auto"/>
        <w:ind w:firstLine="540"/>
        <w:jc w:val="both"/>
      </w:pPr>
      <w:r>
        <w:rPr>
          <w:sz w:val="20"/>
        </w:rPr>
        <w:t xml:space="preserve">приготовление растворов с определенной молярной концентрацией растворенного вещества;</w:t>
      </w:r>
    </w:p>
    <w:p>
      <w:pPr>
        <w:pStyle w:val="0"/>
        <w:spacing w:before="200" w:lineRule="auto"/>
        <w:ind w:firstLine="540"/>
        <w:jc w:val="both"/>
      </w:pPr>
      <w:r>
        <w:rPr>
          <w:sz w:val="20"/>
        </w:rPr>
        <w:t xml:space="preserve">применение индикаторов (лакмуса, метилоранжа и фенолфталеина) для определения характера среды в растворах солей;</w:t>
      </w:r>
    </w:p>
    <w:p>
      <w:pPr>
        <w:pStyle w:val="0"/>
        <w:spacing w:before="200" w:lineRule="auto"/>
        <w:ind w:firstLine="540"/>
        <w:jc w:val="both"/>
      </w:pPr>
      <w:r>
        <w:rPr>
          <w:sz w:val="20"/>
        </w:rPr>
        <w:t xml:space="preserve">исследование амфотерных свойств гидроксида хрома (III);</w:t>
      </w:r>
    </w:p>
    <w:p>
      <w:pPr>
        <w:pStyle w:val="0"/>
        <w:spacing w:before="200" w:lineRule="auto"/>
        <w:ind w:firstLine="540"/>
        <w:jc w:val="both"/>
      </w:pPr>
      <w:r>
        <w:rPr>
          <w:sz w:val="20"/>
        </w:rPr>
        <w:t xml:space="preserve">умение решать экспериментальные задачи по теме "Окислительно-восстановительные реакции";</w:t>
      </w:r>
    </w:p>
    <w:p>
      <w:pPr>
        <w:pStyle w:val="0"/>
        <w:spacing w:before="200" w:lineRule="auto"/>
        <w:ind w:firstLine="540"/>
        <w:jc w:val="both"/>
      </w:pPr>
      <w:r>
        <w:rPr>
          <w:sz w:val="20"/>
        </w:rPr>
        <w:t xml:space="preserve">умение решать экспериментальные задачи по теме "Гидролиз солей";</w:t>
      </w:r>
    </w:p>
    <w:p>
      <w:pPr>
        <w:pStyle w:val="0"/>
        <w:spacing w:before="200" w:lineRule="auto"/>
        <w:ind w:firstLine="540"/>
        <w:jc w:val="both"/>
      </w:pPr>
      <w:r>
        <w:rPr>
          <w:sz w:val="20"/>
        </w:rPr>
        <w:t xml:space="preserve">качественные реакции на присутствующие в водных растворах сульфит-, сульфид-, нитрат- и нитрит-анионы.</w:t>
      </w:r>
    </w:p>
    <w:p>
      <w:pPr>
        <w:pStyle w:val="0"/>
        <w:spacing w:before="200" w:lineRule="auto"/>
        <w:ind w:firstLine="540"/>
        <w:jc w:val="both"/>
      </w:pPr>
      <w:r>
        <w:rPr>
          <w:sz w:val="20"/>
        </w:rPr>
        <w:t xml:space="preserve">45.7.5. Предметные результаты по учебному предмету "Биология" (на базовом уровне) должны обеспечивать:</w:t>
      </w:r>
    </w:p>
    <w:p>
      <w:pPr>
        <w:pStyle w:val="0"/>
        <w:jc w:val="both"/>
      </w:pPr>
      <w:r>
        <w:rPr>
          <w:sz w:val="20"/>
        </w:rPr>
        <w:t xml:space="preserve">(в ред. </w:t>
      </w:r>
      <w:hyperlink w:history="0" r:id="rId15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pPr>
        <w:pStyle w:val="0"/>
        <w:spacing w:before="200" w:lineRule="auto"/>
        <w:ind w:firstLine="540"/>
        <w:jc w:val="both"/>
      </w:pPr>
      <w:r>
        <w:rPr>
          <w:sz w:val="20"/>
        </w:rPr>
        <w:t xml:space="preserve">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pPr>
        <w:pStyle w:val="0"/>
        <w:spacing w:before="200" w:lineRule="auto"/>
        <w:ind w:firstLine="540"/>
        <w:jc w:val="both"/>
      </w:pPr>
      <w:r>
        <w:rPr>
          <w:sz w:val="20"/>
        </w:rPr>
        <w:t xml:space="preserve">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pPr>
        <w:pStyle w:val="0"/>
        <w:spacing w:before="200" w:lineRule="auto"/>
        <w:ind w:firstLine="540"/>
        <w:jc w:val="both"/>
      </w:pPr>
      <w:r>
        <w:rPr>
          <w:sz w:val="20"/>
        </w:rPr>
        <w:t xml:space="preserve">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pPr>
        <w:pStyle w:val="0"/>
        <w:spacing w:before="200" w:lineRule="auto"/>
        <w:ind w:firstLine="540"/>
        <w:jc w:val="both"/>
      </w:pPr>
      <w:r>
        <w:rPr>
          <w:sz w:val="20"/>
        </w:rPr>
        <w:t xml:space="preserve">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pPr>
        <w:pStyle w:val="0"/>
        <w:spacing w:before="200" w:lineRule="auto"/>
        <w:ind w:firstLine="540"/>
        <w:jc w:val="both"/>
      </w:pPr>
      <w:r>
        <w:rPr>
          <w:sz w:val="20"/>
        </w:rPr>
        <w:t xml:space="preserve">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pPr>
        <w:pStyle w:val="0"/>
        <w:spacing w:before="200" w:lineRule="auto"/>
        <w:ind w:firstLine="540"/>
        <w:jc w:val="both"/>
      </w:pPr>
      <w:r>
        <w:rPr>
          <w:sz w:val="20"/>
        </w:rPr>
        <w:t xml:space="preserve">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pPr>
        <w:pStyle w:val="0"/>
        <w:spacing w:before="200" w:lineRule="auto"/>
        <w:ind w:firstLine="540"/>
        <w:jc w:val="both"/>
      </w:pPr>
      <w:r>
        <w:rPr>
          <w:sz w:val="20"/>
        </w:rPr>
        <w:t xml:space="preserve">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pPr>
        <w:pStyle w:val="0"/>
        <w:spacing w:before="200" w:lineRule="auto"/>
        <w:ind w:firstLine="540"/>
        <w:jc w:val="both"/>
      </w:pPr>
      <w:r>
        <w:rPr>
          <w:sz w:val="20"/>
        </w:rPr>
        <w:t xml:space="preserve">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pPr>
        <w:pStyle w:val="0"/>
        <w:spacing w:before="200" w:lineRule="auto"/>
        <w:ind w:firstLine="540"/>
        <w:jc w:val="both"/>
      </w:pPr>
      <w:r>
        <w:rPr>
          <w:sz w:val="20"/>
        </w:rPr>
        <w:t xml:space="preserve">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pPr>
        <w:pStyle w:val="0"/>
        <w:spacing w:before="200" w:lineRule="auto"/>
        <w:ind w:firstLine="540"/>
        <w:jc w:val="both"/>
      </w:pPr>
      <w:r>
        <w:rPr>
          <w:sz w:val="20"/>
        </w:rPr>
        <w:t xml:space="preserve">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pPr>
        <w:pStyle w:val="0"/>
        <w:spacing w:before="200" w:lineRule="auto"/>
        <w:ind w:firstLine="540"/>
        <w:jc w:val="both"/>
      </w:pPr>
      <w:r>
        <w:rPr>
          <w:sz w:val="20"/>
        </w:rPr>
        <w:t xml:space="preserve">12) умение создавать и применять словесные и графические модели для объяснения строения живых систем, явлений и процессов живой природы;</w:t>
      </w:r>
    </w:p>
    <w:p>
      <w:pPr>
        <w:pStyle w:val="0"/>
        <w:spacing w:before="200" w:lineRule="auto"/>
        <w:ind w:firstLine="540"/>
        <w:jc w:val="both"/>
      </w:pPr>
      <w:r>
        <w:rPr>
          <w:sz w:val="20"/>
        </w:rPr>
        <w:t xml:space="preserve">13) понимание вклада российских и зарубежных ученых в развитие биологических наук;</w:t>
      </w:r>
    </w:p>
    <w:p>
      <w:pPr>
        <w:pStyle w:val="0"/>
        <w:spacing w:before="200" w:lineRule="auto"/>
        <w:ind w:firstLine="540"/>
        <w:jc w:val="both"/>
      </w:pPr>
      <w:r>
        <w:rPr>
          <w:sz w:val="20"/>
        </w:rPr>
        <w:t xml:space="preserve">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pPr>
        <w:pStyle w:val="0"/>
        <w:spacing w:before="200" w:lineRule="auto"/>
        <w:ind w:firstLine="540"/>
        <w:jc w:val="both"/>
      </w:pPr>
      <w:r>
        <w:rPr>
          <w:sz w:val="20"/>
        </w:rPr>
        <w:t xml:space="preserve">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pPr>
        <w:pStyle w:val="0"/>
        <w:spacing w:before="200" w:lineRule="auto"/>
        <w:ind w:firstLine="540"/>
        <w:jc w:val="both"/>
      </w:pPr>
      <w:r>
        <w:rPr>
          <w:sz w:val="20"/>
        </w:rPr>
        <w:t xml:space="preserve">16) умение интегрировать биологические знания со знаниями других учебных предметов;</w:t>
      </w:r>
    </w:p>
    <w:p>
      <w:pPr>
        <w:pStyle w:val="0"/>
        <w:spacing w:before="200" w:lineRule="auto"/>
        <w:ind w:firstLine="540"/>
        <w:jc w:val="both"/>
      </w:pPr>
      <w:r>
        <w:rPr>
          <w:sz w:val="20"/>
        </w:rPr>
        <w:t xml:space="preserve">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pPr>
        <w:pStyle w:val="0"/>
        <w:spacing w:before="200" w:lineRule="auto"/>
        <w:ind w:firstLine="540"/>
        <w:jc w:val="both"/>
      </w:pPr>
      <w:r>
        <w:rPr>
          <w:sz w:val="20"/>
        </w:rPr>
        <w:t xml:space="preserve">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pPr>
        <w:pStyle w:val="0"/>
        <w:spacing w:before="200" w:lineRule="auto"/>
        <w:ind w:firstLine="540"/>
        <w:jc w:val="both"/>
      </w:pPr>
      <w:r>
        <w:rPr>
          <w:sz w:val="20"/>
        </w:rPr>
        <w:t xml:space="preserve">19) овладение приемами оказания первой помощи человеку, выращивания культурных растений и ухода за домашними животными.</w:t>
      </w:r>
    </w:p>
    <w:p>
      <w:pPr>
        <w:pStyle w:val="0"/>
        <w:spacing w:before="200" w:lineRule="auto"/>
        <w:ind w:firstLine="540"/>
        <w:jc w:val="both"/>
      </w:pPr>
      <w:r>
        <w:rPr>
          <w:sz w:val="20"/>
        </w:rPr>
        <w:t xml:space="preserve">45.7.6. Предметные результаты по учебному предмету "Биология" (на углубленном уровне) должны обеспечивать:</w:t>
      </w:r>
    </w:p>
    <w:p>
      <w:pPr>
        <w:pStyle w:val="0"/>
        <w:jc w:val="both"/>
      </w:pPr>
      <w:r>
        <w:rPr>
          <w:sz w:val="20"/>
        </w:rPr>
        <w:t xml:space="preserve">(в ред. </w:t>
      </w:r>
      <w:hyperlink w:history="0" r:id="rId15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1) умение характеризовать систему биологических наук, включающую в себя молекулярную биологию, цитологию, гистологию, морфологию, анатомию, физиологию, генетику и экологию;</w:t>
      </w:r>
    </w:p>
    <w:p>
      <w:pPr>
        <w:pStyle w:val="0"/>
        <w:spacing w:before="200" w:lineRule="auto"/>
        <w:ind w:firstLine="540"/>
        <w:jc w:val="both"/>
      </w:pPr>
      <w:r>
        <w:rPr>
          <w:sz w:val="20"/>
        </w:rPr>
        <w:t xml:space="preserve">2) знание основных положений клеточной теории, основ эволюционной теории Ч. Дарвина, законов Г. Менделя, хромосомной теории наследственности Т. Моргана, закона Харди-Вайнберга, закона гомологических рядов Н.И. Вавилова, основных этапов возникновения и развития жизни на Земле, основных этапов возникновения и развития жизни на Земле, биогеографических правил Аллена, Глогера и Бергмана, основных геохимических циклов; умение свободно оперировать понятиями экосистема, экологическая пирамида, трофическая сеть, биоразнообразие, особо охраняемые природные территории (резерваты), заповедники, национальные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эволюции;</w:t>
      </w:r>
    </w:p>
    <w:p>
      <w:pPr>
        <w:pStyle w:val="0"/>
        <w:spacing w:before="200" w:lineRule="auto"/>
        <w:ind w:firstLine="540"/>
        <w:jc w:val="both"/>
      </w:pPr>
      <w:r>
        <w:rPr>
          <w:sz w:val="20"/>
        </w:rPr>
        <w:t xml:space="preserve">3) 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 жизни, характеризовать основные этапы онтогенеза растений, животных и человека;</w:t>
      </w:r>
    </w:p>
    <w:p>
      <w:pPr>
        <w:pStyle w:val="0"/>
        <w:spacing w:before="200" w:lineRule="auto"/>
        <w:ind w:firstLine="540"/>
        <w:jc w:val="both"/>
      </w:pPr>
      <w:r>
        <w:rPr>
          <w:sz w:val="20"/>
        </w:rPr>
        <w:t xml:space="preserve">4) понимание механизма самовоспроизведения клеток; представление об основных этапах деления клеток прокариот и эукариот, о митозе и мейозе, о роли клеточного ядра, строении и функции хромосом, о генах и геноме, об основах генетической инженерии и геномики; понимание значения работ по расшифровке геномов вирусов, бактерий, грибов, растений и животных; умение характеризовать подходы к анализу больших данных в биологии, характеризовать цели и задачи биоинформатики;</w:t>
      </w:r>
    </w:p>
    <w:p>
      <w:pPr>
        <w:pStyle w:val="0"/>
        <w:spacing w:before="200" w:lineRule="auto"/>
        <w:ind w:firstLine="540"/>
        <w:jc w:val="both"/>
      </w:pPr>
      <w:r>
        <w:rPr>
          <w:sz w:val="20"/>
        </w:rPr>
        <w:t xml:space="preserve">5) умение объяснять причины наследственных заболеваний, различать среди них моногенные и полигенные, знать механизмы возникновения наиболее распространенных из них, используя при этом понятия ген, мутация, хромосома, геном; умение свободно решать качественные и количественные задачи, используя основные наследуемые и ненаследуемые показатели сравниваемых индивидуумов и показатели состояния их здоровья; умение понимать и объяснять принципы современных биомедицинских методов; умение понимать принципы этики биомедицинских исследований и клинических испытаний;</w:t>
      </w:r>
    </w:p>
    <w:p>
      <w:pPr>
        <w:pStyle w:val="0"/>
        <w:spacing w:before="200" w:lineRule="auto"/>
        <w:ind w:firstLine="540"/>
        <w:jc w:val="both"/>
      </w:pPr>
      <w:r>
        <w:rPr>
          <w:sz w:val="20"/>
        </w:rPr>
        <w:t xml:space="preserve">6) умение характеризовать признаки растений и животных, объяснять наличие в пределах одного вида растений и животных форм, контрастных по одному и тому же признаку, различать среди них моногенные и полигенные, используя при этом понятия ген, мутация, хромосома, геном; умение свободно оперировать понятиями фенотип, генотип, наследственность и изменчивость, генетическое разнообразие, генетические ресурсы растений, животных и микроорганизмов, сорт, порода, штамм; 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растений, пород животных и штаммов микроорганизмов; понимание целей и задач селекции и биотехнологии, основные принципы и требования продовольственной безопасности и биобезопасности;</w:t>
      </w:r>
    </w:p>
    <w:p>
      <w:pPr>
        <w:pStyle w:val="0"/>
        <w:spacing w:before="200" w:lineRule="auto"/>
        <w:ind w:firstLine="540"/>
        <w:jc w:val="both"/>
      </w:pPr>
      <w:r>
        <w:rPr>
          <w:sz w:val="20"/>
        </w:rPr>
        <w:t xml:space="preserve">7) понимание особенностей надорганизменного уровня организации жизни; умение оперировать понятиями микрофлора, микробиом, микросимбионт;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понимание принципов профилактики и лечения распространенных инфекционных заболеваний животных и человека и принципов борьбы с патогенами и вредителями растений;</w:t>
      </w:r>
    </w:p>
    <w:p>
      <w:pPr>
        <w:pStyle w:val="0"/>
        <w:spacing w:before="200" w:lineRule="auto"/>
        <w:ind w:firstLine="540"/>
        <w:jc w:val="both"/>
      </w:pPr>
      <w:r>
        <w:rPr>
          <w:sz w:val="20"/>
        </w:rPr>
        <w:t xml:space="preserve">8)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pPr>
        <w:pStyle w:val="0"/>
        <w:spacing w:before="200" w:lineRule="auto"/>
        <w:ind w:firstLine="540"/>
        <w:jc w:val="both"/>
      </w:pPr>
      <w:r>
        <w:rPr>
          <w:sz w:val="20"/>
        </w:rPr>
        <w:t xml:space="preserve">45.8. Утратил силу с 1 сентября 2025 года. - </w:t>
      </w:r>
      <w:hyperlink w:history="0" r:id="rId152"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0"/>
            <w:color w:val="0000ff"/>
          </w:rPr>
          <w:t xml:space="preserve">Приказ</w:t>
        </w:r>
      </w:hyperlink>
      <w:r>
        <w:rPr>
          <w:sz w:val="20"/>
        </w:rPr>
        <w:t xml:space="preserve"> Минпросвещения России от 19.02.2024 N 110.</w:t>
      </w:r>
    </w:p>
    <w:p>
      <w:pPr>
        <w:pStyle w:val="0"/>
        <w:spacing w:before="200" w:lineRule="auto"/>
        <w:ind w:firstLine="540"/>
        <w:jc w:val="both"/>
      </w:pPr>
      <w:r>
        <w:rPr>
          <w:sz w:val="20"/>
        </w:rPr>
        <w:t xml:space="preserve">45.9. Утратил силу с 1 сентября 2025 года. - </w:t>
      </w:r>
      <w:hyperlink w:history="0" r:id="rId15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w:t>
        </w:r>
      </w:hyperlink>
      <w:r>
        <w:rPr>
          <w:sz w:val="20"/>
        </w:rPr>
        <w:t xml:space="preserve"> Минпросвещения России от 18.06.2025 N 467.</w:t>
      </w:r>
    </w:p>
    <w:p>
      <w:pPr>
        <w:pStyle w:val="0"/>
        <w:spacing w:before="200" w:lineRule="auto"/>
        <w:ind w:firstLine="540"/>
        <w:jc w:val="both"/>
      </w:pPr>
      <w:r>
        <w:rPr>
          <w:sz w:val="20"/>
        </w:rPr>
        <w:t xml:space="preserve">45.9.1. Предметные результаты по учебному предмету "Изобразительное искусство" должны обеспечивать:</w:t>
      </w:r>
    </w:p>
    <w:p>
      <w:pPr>
        <w:pStyle w:val="0"/>
        <w:jc w:val="both"/>
      </w:pPr>
      <w:r>
        <w:rPr>
          <w:sz w:val="20"/>
        </w:rPr>
        <w:t xml:space="preserve">(в ред. </w:t>
      </w:r>
      <w:hyperlink w:history="0" r:id="rId15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цветоведения;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pPr>
        <w:pStyle w:val="0"/>
        <w:spacing w:before="200" w:lineRule="auto"/>
        <w:ind w:firstLine="540"/>
        <w:jc w:val="both"/>
      </w:pPr>
      <w:r>
        <w:rPr>
          <w:sz w:val="20"/>
        </w:rPr>
        <w:t xml:space="preserve">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pPr>
        <w:pStyle w:val="0"/>
        <w:spacing w:before="200" w:lineRule="auto"/>
        <w:ind w:firstLine="540"/>
        <w:jc w:val="both"/>
      </w:pPr>
      <w:r>
        <w:rPr>
          <w:sz w:val="20"/>
        </w:rPr>
        <w:t xml:space="preserve">3) выполнение учебно-творческих работ с применением различных материалов и техник.</w:t>
      </w:r>
    </w:p>
    <w:p>
      <w:pPr>
        <w:pStyle w:val="0"/>
        <w:spacing w:before="200" w:lineRule="auto"/>
        <w:ind w:firstLine="540"/>
        <w:jc w:val="both"/>
      </w:pPr>
      <w:r>
        <w:rPr>
          <w:sz w:val="20"/>
        </w:rPr>
        <w:t xml:space="preserve">45.9.2. Предметные результаты по учебному предмету "Музыка" должны обеспечивать:</w:t>
      </w:r>
    </w:p>
    <w:p>
      <w:pPr>
        <w:pStyle w:val="0"/>
        <w:jc w:val="both"/>
      </w:pPr>
      <w:r>
        <w:rPr>
          <w:sz w:val="20"/>
        </w:rPr>
        <w:t xml:space="preserve">(в ред. </w:t>
      </w:r>
      <w:hyperlink w:history="0" r:id="rId15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pPr>
        <w:pStyle w:val="0"/>
        <w:spacing w:before="200" w:lineRule="auto"/>
        <w:ind w:firstLine="540"/>
        <w:jc w:val="both"/>
      </w:pPr>
      <w:r>
        <w:rPr>
          <w:sz w:val="20"/>
        </w:rPr>
        <w:t xml:space="preserve">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pPr>
        <w:pStyle w:val="0"/>
        <w:spacing w:before="200" w:lineRule="auto"/>
        <w:ind w:firstLine="540"/>
        <w:jc w:val="both"/>
      </w:pPr>
      <w:r>
        <w:rPr>
          <w:sz w:val="20"/>
        </w:rPr>
        <w:t xml:space="preserve">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pPr>
        <w:pStyle w:val="0"/>
        <w:spacing w:before="200" w:lineRule="auto"/>
        <w:ind w:firstLine="540"/>
        <w:jc w:val="both"/>
      </w:pPr>
      <w:r>
        <w:rPr>
          <w:sz w:val="20"/>
        </w:rPr>
        <w:t xml:space="preserve">4) умение выразительно исполнять народные песни, песни композиторов-классиков и современных композиторов (в хоре и индивидуально), воспроизводить мелодии произведений инструментальных и вокальных жанров;</w:t>
      </w:r>
    </w:p>
    <w:p>
      <w:pPr>
        <w:pStyle w:val="0"/>
        <w:spacing w:before="200" w:lineRule="auto"/>
        <w:ind w:firstLine="540"/>
        <w:jc w:val="both"/>
      </w:pPr>
      <w:r>
        <w:rPr>
          <w:sz w:val="20"/>
        </w:rPr>
        <w:t xml:space="preserve">5) умение выявлять особенности интерпретации одной и той же художественной идеи, сюжета в творчестве различных композиторов;</w:t>
      </w:r>
    </w:p>
    <w:p>
      <w:pPr>
        <w:pStyle w:val="0"/>
        <w:spacing w:before="200" w:lineRule="auto"/>
        <w:ind w:firstLine="540"/>
        <w:jc w:val="both"/>
      </w:pPr>
      <w:r>
        <w:rPr>
          <w:sz w:val="20"/>
        </w:rPr>
        <w:t xml:space="preserve">6) умение различать звучание отдельных музыкальных инструментов, виды хора и оркестра.</w:t>
      </w:r>
    </w:p>
    <w:p>
      <w:pPr>
        <w:pStyle w:val="0"/>
        <w:spacing w:before="200" w:lineRule="auto"/>
        <w:ind w:firstLine="540"/>
        <w:jc w:val="both"/>
      </w:pPr>
      <w:r>
        <w:rPr>
          <w:sz w:val="20"/>
        </w:rPr>
        <w:t xml:space="preserve">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"Искусство".</w:t>
      </w:r>
    </w:p>
    <w:p>
      <w:pPr>
        <w:pStyle w:val="0"/>
        <w:spacing w:before="200" w:lineRule="auto"/>
        <w:ind w:firstLine="540"/>
        <w:jc w:val="both"/>
      </w:pPr>
      <w:r>
        <w:rPr>
          <w:sz w:val="20"/>
        </w:rPr>
        <w:t xml:space="preserve">Организация вправе самостоятельно определять последовательность модулей и количество часов для освоения обучающимися модулей предметов предметной области "Искусство" (с учетом возможностей материально-технической базы Организации).</w:t>
      </w:r>
    </w:p>
    <w:p>
      <w:pPr>
        <w:pStyle w:val="0"/>
        <w:spacing w:before="200" w:lineRule="auto"/>
        <w:ind w:firstLine="540"/>
        <w:jc w:val="both"/>
      </w:pPr>
      <w:r>
        <w:rPr>
          <w:sz w:val="20"/>
        </w:rPr>
        <w:t xml:space="preserve">45.10. Предметные результаты по учебному предмету "Труд (технология)" должны обеспечивать:</w:t>
      </w:r>
    </w:p>
    <w:p>
      <w:pPr>
        <w:pStyle w:val="0"/>
        <w:jc w:val="both"/>
      </w:pPr>
      <w:r>
        <w:rPr>
          <w:sz w:val="20"/>
        </w:rPr>
        <w:t xml:space="preserve">(в ред. Приказов Минпросвещения России от 22.01.2024 </w:t>
      </w:r>
      <w:hyperlink w:history="0" r:id="rId156"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quot; (Зарегистрировано в Минюсте России 22.02.2024 N 77330) {КонсультантПлюс}">
        <w:r>
          <w:rPr>
            <w:sz w:val="20"/>
            <w:color w:val="0000ff"/>
          </w:rPr>
          <w:t xml:space="preserve">N 31</w:t>
        </w:r>
      </w:hyperlink>
      <w:r>
        <w:rPr>
          <w:sz w:val="20"/>
        </w:rPr>
        <w:t xml:space="preserve">, от 18.06.2025 </w:t>
      </w:r>
      <w:hyperlink w:history="0" r:id="rId15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N 467</w:t>
        </w:r>
      </w:hyperlink>
      <w:r>
        <w:rPr>
          <w:sz w:val="20"/>
        </w:rPr>
        <w:t xml:space="preserve">)</w:t>
      </w:r>
    </w:p>
    <w:p>
      <w:pPr>
        <w:pStyle w:val="0"/>
        <w:spacing w:before="200" w:lineRule="auto"/>
        <w:ind w:firstLine="540"/>
        <w:jc w:val="both"/>
      </w:pPr>
      <w:r>
        <w:rPr>
          <w:sz w:val="20"/>
        </w:rPr>
        <w:t xml:space="preserve">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pPr>
        <w:pStyle w:val="0"/>
        <w:spacing w:before="200" w:lineRule="auto"/>
        <w:ind w:firstLine="540"/>
        <w:jc w:val="both"/>
      </w:pPr>
      <w:r>
        <w:rPr>
          <w:sz w:val="20"/>
        </w:rPr>
        <w:t xml:space="preserve">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pPr>
        <w:pStyle w:val="0"/>
        <w:spacing w:before="200" w:lineRule="auto"/>
        <w:ind w:firstLine="540"/>
        <w:jc w:val="both"/>
      </w:pPr>
      <w:r>
        <w:rPr>
          <w:sz w:val="20"/>
        </w:rPr>
        <w:t xml:space="preserve">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pPr>
        <w:pStyle w:val="0"/>
        <w:spacing w:before="200" w:lineRule="auto"/>
        <w:ind w:firstLine="540"/>
        <w:jc w:val="both"/>
      </w:pPr>
      <w:r>
        <w:rPr>
          <w:sz w:val="20"/>
        </w:rPr>
        <w:t xml:space="preserve">4) овладение средствами и формами графического отображения объектов или процессов, знаниями правил выполнения графической документации;</w:t>
      </w:r>
    </w:p>
    <w:p>
      <w:pPr>
        <w:pStyle w:val="0"/>
        <w:spacing w:before="200" w:lineRule="auto"/>
        <w:ind w:firstLine="540"/>
        <w:jc w:val="both"/>
      </w:pPr>
      <w:r>
        <w:rPr>
          <w:sz w:val="20"/>
        </w:rPr>
        <w:t xml:space="preserve">5) сформированность умений устанавливать взаимосвязь знаний по разным учебным предметам для решения прикладных учебных задач;</w:t>
      </w:r>
    </w:p>
    <w:p>
      <w:pPr>
        <w:pStyle w:val="0"/>
        <w:spacing w:before="200" w:lineRule="auto"/>
        <w:ind w:firstLine="540"/>
        <w:jc w:val="both"/>
      </w:pPr>
      <w:r>
        <w:rPr>
          <w:sz w:val="20"/>
        </w:rPr>
        <w:t xml:space="preserve">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pPr>
        <w:pStyle w:val="0"/>
        <w:spacing w:before="200" w:lineRule="auto"/>
        <w:ind w:firstLine="540"/>
        <w:jc w:val="both"/>
      </w:pPr>
      <w:r>
        <w:rPr>
          <w:sz w:val="20"/>
        </w:rPr>
        <w:t xml:space="preserve">7) сформированность представлений о мире профессий, связанных с изучаемыми технологиями, их востребованности на рынке труда.</w:t>
      </w:r>
    </w:p>
    <w:p>
      <w:pPr>
        <w:pStyle w:val="0"/>
        <w:spacing w:before="200" w:lineRule="auto"/>
        <w:ind w:firstLine="540"/>
        <w:jc w:val="both"/>
      </w:pPr>
      <w:r>
        <w:rPr>
          <w:sz w:val="20"/>
        </w:rPr>
        <w:t xml:space="preserve">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"Труд (технология)".</w:t>
      </w:r>
    </w:p>
    <w:p>
      <w:pPr>
        <w:pStyle w:val="0"/>
        <w:jc w:val="both"/>
      </w:pPr>
      <w:r>
        <w:rPr>
          <w:sz w:val="20"/>
        </w:rPr>
        <w:t xml:space="preserve">(в ред. </w:t>
      </w:r>
      <w:hyperlink w:history="0" r:id="rId158"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quot; (Зарегистрировано в Минюсте России 22.02.2024 N 77330) {КонсультантПлюс}">
        <w:r>
          <w:rPr>
            <w:sz w:val="20"/>
            <w:color w:val="0000ff"/>
          </w:rPr>
          <w:t xml:space="preserve">Приказа</w:t>
        </w:r>
      </w:hyperlink>
      <w:r>
        <w:rPr>
          <w:sz w:val="20"/>
        </w:rPr>
        <w:t xml:space="preserve"> Минпросвещения России от 22.01.2024 N 31)</w:t>
      </w:r>
    </w:p>
    <w:p>
      <w:pPr>
        <w:pStyle w:val="0"/>
        <w:spacing w:before="200" w:lineRule="auto"/>
        <w:ind w:firstLine="540"/>
        <w:jc w:val="both"/>
      </w:pPr>
      <w:r>
        <w:rPr>
          <w:sz w:val="20"/>
        </w:rPr>
        <w:t xml:space="preserve">Организация вправе самостоятельно определять последовательность модулей и количество часов для освоения обучающимися модулей учебного предмета "Труд (технология)" (с учетом возможностей материально-технической базы Организации).</w:t>
      </w:r>
    </w:p>
    <w:p>
      <w:pPr>
        <w:pStyle w:val="0"/>
        <w:jc w:val="both"/>
      </w:pPr>
      <w:r>
        <w:rPr>
          <w:sz w:val="20"/>
        </w:rPr>
        <w:t xml:space="preserve">(в ред. </w:t>
      </w:r>
      <w:hyperlink w:history="0" r:id="rId159"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quot; (Зарегистрировано в Минюсте России 22.02.2024 N 77330) {КонсультантПлюс}">
        <w:r>
          <w:rPr>
            <w:sz w:val="20"/>
            <w:color w:val="0000ff"/>
          </w:rPr>
          <w:t xml:space="preserve">Приказа</w:t>
        </w:r>
      </w:hyperlink>
      <w:r>
        <w:rPr>
          <w:sz w:val="20"/>
        </w:rPr>
        <w:t xml:space="preserve"> Минпросвещения России от 22.01.2024 N 31)</w:t>
      </w:r>
    </w:p>
    <w:p>
      <w:pPr>
        <w:pStyle w:val="0"/>
        <w:spacing w:before="200" w:lineRule="auto"/>
        <w:ind w:firstLine="540"/>
        <w:jc w:val="both"/>
      </w:pPr>
      <w:r>
        <w:rPr>
          <w:sz w:val="20"/>
        </w:rPr>
        <w:t xml:space="preserve">45.10(1). Предметные результаты по учебному предмету "Основы безопасности и защиты Родины" должны обеспечивать:</w:t>
      </w:r>
    </w:p>
    <w:p>
      <w:pPr>
        <w:pStyle w:val="0"/>
        <w:jc w:val="both"/>
      </w:pPr>
      <w:r>
        <w:rPr>
          <w:sz w:val="20"/>
        </w:rPr>
        <w:t xml:space="preserve">(в ред. </w:t>
      </w:r>
      <w:hyperlink w:history="0" r:id="rId16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w:t>
      </w:r>
      <w:hyperlink w:history="0" r:id="rId1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правовых основах обеспечения национальной безопасности, угрозах мирного и военного характера;</w:t>
      </w:r>
    </w:p>
    <w:p>
      <w:pPr>
        <w:pStyle w:val="0"/>
        <w:spacing w:before="200" w:lineRule="auto"/>
        <w:ind w:firstLine="540"/>
        <w:jc w:val="both"/>
      </w:pPr>
      <w:r>
        <w:rPr>
          <w:sz w:val="20"/>
        </w:rPr>
        <w:t xml:space="preserve">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pPr>
        <w:pStyle w:val="0"/>
        <w:spacing w:before="200" w:lineRule="auto"/>
        <w:ind w:firstLine="540"/>
        <w:jc w:val="both"/>
      </w:pPr>
      <w:r>
        <w:rPr>
          <w:sz w:val="20"/>
        </w:rPr>
        <w:t xml:space="preserve">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России, структуре, функциях и задачах современных Вооруженных Сил Российской Федерации, военных символах видов и родов войск Вооруженных Сил Российской Федерации; освоение знаний о правах и обязанностях граждан Российской Федерации в области обороны;</w:t>
      </w:r>
    </w:p>
    <w:p>
      <w:pPr>
        <w:pStyle w:val="0"/>
        <w:spacing w:before="200" w:lineRule="auto"/>
        <w:ind w:firstLine="540"/>
        <w:jc w:val="both"/>
      </w:pPr>
      <w:r>
        <w:rPr>
          <w:sz w:val="20"/>
        </w:rPr>
        <w:t xml:space="preserve">4) сформированность представлений о назначении, боевых свойствах и общем устройстве стрелкового оружия;</w:t>
      </w:r>
    </w:p>
    <w:p>
      <w:pPr>
        <w:pStyle w:val="0"/>
        <w:spacing w:before="200" w:lineRule="auto"/>
        <w:ind w:firstLine="540"/>
        <w:jc w:val="both"/>
      </w:pPr>
      <w:r>
        <w:rPr>
          <w:sz w:val="20"/>
        </w:rPr>
        <w:t xml:space="preserve">5) овладение основными положениями </w:t>
      </w:r>
      <w:hyperlink w:history="0" r:id="rId162" w:tooltip="Указ Президента РФ от 10.11.2007 N 1495 (ред. от 24.06.2025) &quot;Об утверждении общевоинских уставов Вооруженных Сил Российской Федерации&quot; (вместе с &quot;Уставом внутренней службы Вооруженных Сил Российской Федерации&quot;, &quot;Дисциплинарным уставом Вооруженных Сил Российской Федерации&quot;, &quot;Уставом гарнизонной и караульной служб Вооруженных Сил Российской Федерации&quot;) {КонсультантПлюс}">
        <w:r>
          <w:rPr>
            <w:sz w:val="20"/>
            <w:color w:val="0000ff"/>
          </w:rPr>
          <w:t xml:space="preserve">Устава</w:t>
        </w:r>
      </w:hyperlink>
      <w:r>
        <w:rPr>
          <w:sz w:val="20"/>
        </w:rPr>
        <w:t xml:space="preserve"> внутренней службы Вооруженных Сил Российской Федерации и умение их применять при выполнении обязанностей воинской службы;</w:t>
      </w:r>
    </w:p>
    <w:p>
      <w:pPr>
        <w:pStyle w:val="0"/>
        <w:spacing w:before="200" w:lineRule="auto"/>
        <w:ind w:firstLine="540"/>
        <w:jc w:val="both"/>
      </w:pPr>
      <w:r>
        <w:rPr>
          <w:sz w:val="20"/>
        </w:rPr>
        <w:t xml:space="preserve">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pPr>
        <w:pStyle w:val="0"/>
        <w:spacing w:before="200" w:lineRule="auto"/>
        <w:ind w:firstLine="540"/>
        <w:jc w:val="both"/>
      </w:pPr>
      <w:r>
        <w:rPr>
          <w:sz w:val="20"/>
        </w:rPr>
        <w:t xml:space="preserve">7) знание правил дорожного движения, пожарной безопасности, безопасного поведения в быту, транспорте, в общественных местах, на природе и умение их применять;</w:t>
      </w:r>
    </w:p>
    <w:p>
      <w:pPr>
        <w:pStyle w:val="0"/>
        <w:spacing w:before="200" w:lineRule="auto"/>
        <w:ind w:firstLine="540"/>
        <w:jc w:val="both"/>
      </w:pPr>
      <w:r>
        <w:rPr>
          <w:sz w:val="20"/>
        </w:rPr>
        <w:t xml:space="preserve">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pPr>
        <w:pStyle w:val="0"/>
        <w:spacing w:before="200" w:lineRule="auto"/>
        <w:ind w:firstLine="540"/>
        <w:jc w:val="both"/>
      </w:pPr>
      <w:r>
        <w:rPr>
          <w:sz w:val="20"/>
        </w:rPr>
        <w:t xml:space="preserve">9) освоение основ медицинских знаний; умение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pPr>
        <w:pStyle w:val="0"/>
        <w:spacing w:before="200" w:lineRule="auto"/>
        <w:ind w:firstLine="540"/>
        <w:jc w:val="both"/>
      </w:pPr>
      <w:r>
        <w:rPr>
          <w:sz w:val="20"/>
        </w:rPr>
        <w:t xml:space="preserve">10) 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pPr>
        <w:pStyle w:val="0"/>
        <w:spacing w:before="200" w:lineRule="auto"/>
        <w:ind w:firstLine="540"/>
        <w:jc w:val="both"/>
      </w:pPr>
      <w:r>
        <w:rPr>
          <w:sz w:val="20"/>
        </w:rPr>
        <w:t xml:space="preserve">11) сформированность представлений об информационных и компьютерных угрозах, опасных явлениях в сети Интернет, знаний о правилах безопасного поведения в информационном пространстве и готовность применять их на практике;</w:t>
      </w:r>
    </w:p>
    <w:p>
      <w:pPr>
        <w:pStyle w:val="0"/>
        <w:spacing w:before="200" w:lineRule="auto"/>
        <w:ind w:firstLine="540"/>
        <w:jc w:val="both"/>
      </w:pPr>
      <w:r>
        <w:rPr>
          <w:sz w:val="20"/>
        </w:rPr>
        <w:t xml:space="preserve">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совершении террористического акта;</w:t>
      </w:r>
    </w:p>
    <w:p>
      <w:pPr>
        <w:pStyle w:val="0"/>
        <w:spacing w:before="200" w:lineRule="auto"/>
        <w:ind w:firstLine="540"/>
        <w:jc w:val="both"/>
      </w:pPr>
      <w:r>
        <w:rPr>
          <w:sz w:val="20"/>
        </w:rPr>
        <w:t xml:space="preserve">13) 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pStyle w:val="0"/>
        <w:spacing w:before="200" w:lineRule="auto"/>
        <w:ind w:firstLine="540"/>
        <w:jc w:val="both"/>
      </w:pPr>
      <w:r>
        <w:rPr>
          <w:sz w:val="20"/>
        </w:rPr>
        <w:t xml:space="preserve">14) понимание роли государства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pPr>
        <w:pStyle w:val="0"/>
        <w:spacing w:before="200" w:lineRule="auto"/>
        <w:ind w:firstLine="540"/>
        <w:jc w:val="both"/>
      </w:pPr>
      <w:r>
        <w:rPr>
          <w:sz w:val="20"/>
        </w:rPr>
        <w:t xml:space="preserve">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и защиты Родины".</w:t>
      </w:r>
    </w:p>
    <w:p>
      <w:pPr>
        <w:pStyle w:val="0"/>
        <w:spacing w:before="200" w:lineRule="auto"/>
        <w:ind w:firstLine="540"/>
        <w:jc w:val="both"/>
      </w:pPr>
      <w:r>
        <w:rPr>
          <w:sz w:val="20"/>
        </w:rPr>
        <w:t xml:space="preserve">Организация вправе самостоятельно определять последовательность модулей для освоения обучающимися модулей учебного предмета "Основы безопасности и защиты Родины".</w:t>
      </w:r>
    </w:p>
    <w:p>
      <w:pPr>
        <w:pStyle w:val="0"/>
        <w:jc w:val="both"/>
      </w:pPr>
      <w:r>
        <w:rPr>
          <w:sz w:val="20"/>
        </w:rPr>
        <w:t xml:space="preserve">(п. 45.10(1) введен </w:t>
      </w:r>
      <w:hyperlink w:history="0" r:id="rId163"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quot; (Зарегистрировано в Минюсте России 02.02.2024 N 77121) {КонсультантПлюс}">
        <w:r>
          <w:rPr>
            <w:sz w:val="20"/>
            <w:color w:val="0000ff"/>
          </w:rPr>
          <w:t xml:space="preserve">Приказом</w:t>
        </w:r>
      </w:hyperlink>
      <w:r>
        <w:rPr>
          <w:sz w:val="20"/>
        </w:rPr>
        <w:t xml:space="preserve"> Минпросвещения России от 27.12.2023 N 1028)</w:t>
      </w:r>
    </w:p>
    <w:p>
      <w:pPr>
        <w:pStyle w:val="0"/>
        <w:spacing w:before="200" w:lineRule="auto"/>
        <w:ind w:firstLine="540"/>
        <w:jc w:val="both"/>
      </w:pPr>
      <w:r>
        <w:rPr>
          <w:sz w:val="20"/>
        </w:rPr>
        <w:t xml:space="preserve">45.11. Утратил силу с 1 сентября 2025 года. - </w:t>
      </w:r>
      <w:hyperlink w:history="0" r:id="rId16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w:t>
        </w:r>
      </w:hyperlink>
      <w:r>
        <w:rPr>
          <w:sz w:val="20"/>
        </w:rPr>
        <w:t xml:space="preserve"> Минпросвещения России от 18.06.2025 N 467.</w:t>
      </w:r>
    </w:p>
    <w:p>
      <w:pPr>
        <w:pStyle w:val="0"/>
        <w:spacing w:before="200" w:lineRule="auto"/>
        <w:ind w:firstLine="540"/>
        <w:jc w:val="both"/>
      </w:pPr>
      <w:r>
        <w:rPr>
          <w:sz w:val="20"/>
        </w:rPr>
        <w:t xml:space="preserve">45.11.1. Предметные результаты по учебному предмету "Физическая культура" должны обеспечивать:</w:t>
      </w:r>
    </w:p>
    <w:p>
      <w:pPr>
        <w:pStyle w:val="0"/>
        <w:jc w:val="both"/>
      </w:pPr>
      <w:r>
        <w:rPr>
          <w:sz w:val="20"/>
        </w:rPr>
        <w:t xml:space="preserve">(в ред. </w:t>
      </w:r>
      <w:hyperlink w:history="0" r:id="rId16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1) формирование привычки к здоровому образу жизни и занятиям физической культурой;</w:t>
      </w:r>
    </w:p>
    <w:p>
      <w:pPr>
        <w:pStyle w:val="0"/>
        <w:spacing w:before="200" w:lineRule="auto"/>
        <w:ind w:firstLine="540"/>
        <w:jc w:val="both"/>
      </w:pPr>
      <w:r>
        <w:rPr>
          <w:sz w:val="20"/>
        </w:rPr>
        <w:t xml:space="preserve">2) умение планировать самостоятельные занятия физической культурой и строить индивидуальные программы ведения здорового образа жизни;</w:t>
      </w:r>
    </w:p>
    <w:p>
      <w:pPr>
        <w:pStyle w:val="0"/>
        <w:jc w:val="both"/>
      </w:pPr>
      <w:r>
        <w:rPr>
          <w:sz w:val="20"/>
        </w:rPr>
        <w:t xml:space="preserve">(пп. 2 в ред. </w:t>
      </w:r>
      <w:hyperlink w:history="0" r:id="rId16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Приказа</w:t>
        </w:r>
      </w:hyperlink>
      <w:r>
        <w:rPr>
          <w:sz w:val="20"/>
        </w:rPr>
        <w:t xml:space="preserve"> Минпросвещения России от 18.06.2025 N 467)</w:t>
      </w:r>
    </w:p>
    <w:p>
      <w:pPr>
        <w:pStyle w:val="0"/>
        <w:spacing w:before="200" w:lineRule="auto"/>
        <w:ind w:firstLine="540"/>
        <w:jc w:val="both"/>
      </w:pPr>
      <w:r>
        <w:rPr>
          <w:sz w:val="20"/>
        </w:rPr>
        <w:t xml:space="preserve">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pPr>
        <w:pStyle w:val="0"/>
        <w:spacing w:before="200" w:lineRule="auto"/>
        <w:ind w:firstLine="540"/>
        <w:jc w:val="both"/>
      </w:pPr>
      <w:r>
        <w:rPr>
          <w:sz w:val="20"/>
        </w:rPr>
        <w:t xml:space="preserve">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pPr>
        <w:pStyle w:val="0"/>
        <w:spacing w:before="200" w:lineRule="auto"/>
        <w:ind w:firstLine="540"/>
        <w:jc w:val="both"/>
      </w:pPr>
      <w:r>
        <w:rPr>
          <w:sz w:val="20"/>
        </w:rPr>
        <w:t xml:space="preserve">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pPr>
        <w:pStyle w:val="0"/>
        <w:spacing w:before="200" w:lineRule="auto"/>
        <w:ind w:firstLine="540"/>
        <w:jc w:val="both"/>
      </w:pPr>
      <w:r>
        <w:rPr>
          <w:sz w:val="20"/>
        </w:rPr>
        <w:t xml:space="preserve">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pPr>
        <w:pStyle w:val="0"/>
        <w:spacing w:before="200" w:lineRule="auto"/>
        <w:ind w:firstLine="540"/>
        <w:jc w:val="both"/>
      </w:pPr>
      <w:r>
        <w:rPr>
          <w:sz w:val="20"/>
        </w:rPr>
        <w:t xml:space="preserve">7) умение выполнять комплексы общеразвивающих и корригирующих упражнений;</w:t>
      </w:r>
    </w:p>
    <w:p>
      <w:pPr>
        <w:pStyle w:val="0"/>
        <w:spacing w:before="200" w:lineRule="auto"/>
        <w:ind w:firstLine="540"/>
        <w:jc w:val="both"/>
      </w:pPr>
      <w:r>
        <w:rPr>
          <w:sz w:val="20"/>
        </w:rPr>
        <w:t xml:space="preserve">8) владение основами технических действий и приемами различных видов спорта, их использование в игровой и соревновательной деятельности;</w:t>
      </w:r>
    </w:p>
    <w:p>
      <w:pPr>
        <w:pStyle w:val="0"/>
        <w:spacing w:before="200" w:lineRule="auto"/>
        <w:ind w:firstLine="540"/>
        <w:jc w:val="both"/>
      </w:pPr>
      <w:r>
        <w:rPr>
          <w:sz w:val="20"/>
        </w:rPr>
        <w:t xml:space="preserve">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pPr>
        <w:pStyle w:val="0"/>
        <w:spacing w:before="200" w:lineRule="auto"/>
        <w:ind w:firstLine="540"/>
        <w:jc w:val="both"/>
      </w:pPr>
      <w:r>
        <w:rPr>
          <w:sz w:val="20"/>
        </w:rPr>
        <w:t xml:space="preserve">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"Физическая культура".</w:t>
      </w:r>
    </w:p>
    <w:p>
      <w:pPr>
        <w:pStyle w:val="0"/>
        <w:spacing w:before="200" w:lineRule="auto"/>
        <w:ind w:firstLine="540"/>
        <w:jc w:val="both"/>
      </w:pPr>
      <w:r>
        <w:rPr>
          <w:sz w:val="20"/>
        </w:rPr>
        <w:t xml:space="preserve">Организация вправе самостоятельно определять последовательность модулей и количество часов для освоения обучающимися модулей учебного предмета "Физическая культура" (с учетом возможностей материально-технической базы Организации и природно-климатических условий региона).</w:t>
      </w:r>
    </w:p>
    <w:p>
      <w:pPr>
        <w:pStyle w:val="0"/>
        <w:spacing w:before="200" w:lineRule="auto"/>
        <w:ind w:firstLine="540"/>
        <w:jc w:val="both"/>
      </w:pPr>
      <w:r>
        <w:rPr>
          <w:sz w:val="20"/>
        </w:rPr>
        <w:t xml:space="preserve">45.11.2. Утратил силу с 1 сентября 2024 года. - </w:t>
      </w:r>
      <w:hyperlink w:history="0" r:id="rId167"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quot; (Зарегистрировано в Минюсте России 02.02.2024 N 77121) {КонсультантПлюс}">
        <w:r>
          <w:rPr>
            <w:sz w:val="20"/>
            <w:color w:val="0000ff"/>
          </w:rPr>
          <w:t xml:space="preserve">Приказ</w:t>
        </w:r>
      </w:hyperlink>
      <w:r>
        <w:rPr>
          <w:sz w:val="20"/>
        </w:rPr>
        <w:t xml:space="preserve"> Минпросвещения России от 27.12.2023 N 1028.</w:t>
      </w:r>
    </w:p>
    <w:p>
      <w:pPr>
        <w:pStyle w:val="0"/>
        <w:spacing w:before="200" w:lineRule="auto"/>
        <w:ind w:firstLine="540"/>
        <w:jc w:val="both"/>
      </w:pPr>
      <w:r>
        <w:rPr>
          <w:sz w:val="20"/>
        </w:rPr>
        <w:t xml:space="preserve">45.12. Изучение учебного предмета "Духовно-нравственная культура России" направлено на формирование у обучающихся мировоззрения, основанного на традиционных российских духовно-нравственных ценностях, посредством изучения жизненного пути и взглядов государственных и общественных деятелей, деятелей культуры, ученых, военных, в том числе героев специальной военной операции, и иных значимых личностей России для того, чтобы укоренить созидательные ценности через примеры жизни выдающихся личностей традиционных конфессий.</w:t>
      </w:r>
    </w:p>
    <w:p>
      <w:pPr>
        <w:pStyle w:val="0"/>
        <w:jc w:val="both"/>
      </w:pPr>
      <w:r>
        <w:rPr>
          <w:sz w:val="20"/>
        </w:rPr>
        <w:t xml:space="preserve">(пп. 45.12 введен </w:t>
      </w:r>
      <w:hyperlink w:history="0" r:id="rId16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Приказом</w:t>
        </w:r>
      </w:hyperlink>
      <w:r>
        <w:rPr>
          <w:sz w:val="20"/>
        </w:rPr>
        <w:t xml:space="preserve"> Минпросвещения России от 18.06.2025 N 467)</w:t>
      </w:r>
    </w:p>
    <w:p>
      <w:pPr>
        <w:pStyle w:val="0"/>
        <w:spacing w:before="200" w:lineRule="auto"/>
        <w:ind w:firstLine="540"/>
        <w:jc w:val="both"/>
      </w:pPr>
      <w:r>
        <w:rPr>
          <w:sz w:val="20"/>
        </w:rPr>
        <w:t xml:space="preserve">45.13. Предметные результаты по учебному предмету "Духовно-нравственная культура России" должны обеспечивать:</w:t>
      </w:r>
    </w:p>
    <w:p>
      <w:pPr>
        <w:pStyle w:val="0"/>
        <w:spacing w:before="200" w:lineRule="auto"/>
        <w:ind w:firstLine="540"/>
        <w:jc w:val="both"/>
      </w:pPr>
      <w:r>
        <w:rPr>
          <w:sz w:val="20"/>
        </w:rPr>
        <w:t xml:space="preserve">1) знание и понимание смысла и содержания, а также присвоения традиционных российских духовно-нравственных ценностей как основы формирования внутренней позиции и целостного мировоззрения гражданина России: патриотизм, вера в Бога, гражданственность, Родина, единство народов России, служение Отечеству и ответственность за его судьбу, долг, нравственные идеалы традиционных религий России, сохранение исторической памяти и преемственность поколений, крепкая семья, брак - союз мужчины и женщины, многодетность, семейное счастье, приоритет духовного над материальным, коллективизм, солидарность, соборность, взаимопомощь и взаимоуважение, человечность, милосердие, жизнь, права и обязанности человека, честь, достоинство, свобода, ответственность, созидательный труд, профессионализм, творчество, знание, образование, самообразование, наука, социальная ответственность ученого, добро, справедливость, совесть, нравственное самосовершенствование, гармонично развитая личность, внутренняя и внешняя красота, здоровье;</w:t>
      </w:r>
    </w:p>
    <w:p>
      <w:pPr>
        <w:pStyle w:val="0"/>
        <w:spacing w:before="200" w:lineRule="auto"/>
        <w:ind w:firstLine="540"/>
        <w:jc w:val="both"/>
      </w:pPr>
      <w:r>
        <w:rPr>
          <w:sz w:val="20"/>
        </w:rPr>
        <w:t xml:space="preserve">2) позитивное отношение и принятие традиционных российских духовно-нравственных ценностей;</w:t>
      </w:r>
    </w:p>
    <w:p>
      <w:pPr>
        <w:pStyle w:val="0"/>
        <w:spacing w:before="200" w:lineRule="auto"/>
        <w:ind w:firstLine="540"/>
        <w:jc w:val="both"/>
      </w:pPr>
      <w:r>
        <w:rPr>
          <w:sz w:val="20"/>
        </w:rPr>
        <w:t xml:space="preserve">3) применение нравственных норм и ценностей в практической деятельности, в том числе готовность руководствоваться ими в ситуации нравственного выбора и оценивать свое поведение в соответствии с ними;</w:t>
      </w:r>
    </w:p>
    <w:p>
      <w:pPr>
        <w:pStyle w:val="0"/>
        <w:spacing w:before="200" w:lineRule="auto"/>
        <w:ind w:firstLine="540"/>
        <w:jc w:val="both"/>
      </w:pPr>
      <w:r>
        <w:rPr>
          <w:sz w:val="20"/>
        </w:rPr>
        <w:t xml:space="preserve">4) знание о выдающихся исторических личностях, современниках, понимание значимости их героических поступков для жизни общества;</w:t>
      </w:r>
    </w:p>
    <w:p>
      <w:pPr>
        <w:pStyle w:val="0"/>
        <w:spacing w:before="200" w:lineRule="auto"/>
        <w:ind w:firstLine="540"/>
        <w:jc w:val="both"/>
      </w:pPr>
      <w:r>
        <w:rPr>
          <w:sz w:val="20"/>
        </w:rPr>
        <w:t xml:space="preserve">5) умение показывать на примерах связь между поступками личности и системой ее ценностей и религиозных убеждений;</w:t>
      </w:r>
    </w:p>
    <w:p>
      <w:pPr>
        <w:pStyle w:val="0"/>
        <w:spacing w:before="200" w:lineRule="auto"/>
        <w:ind w:firstLine="540"/>
        <w:jc w:val="both"/>
      </w:pPr>
      <w:r>
        <w:rPr>
          <w:sz w:val="20"/>
        </w:rPr>
        <w:t xml:space="preserve">6) способность к оценке поведения и поступков выдающихся исторических деятелей и современников с позиции традиционных российских духовно-нравственных ценностей с учетом осознания исторического значения и последствий их поступков для российского общества и государства;</w:t>
      </w:r>
    </w:p>
    <w:p>
      <w:pPr>
        <w:pStyle w:val="0"/>
        <w:spacing w:before="200" w:lineRule="auto"/>
        <w:ind w:firstLine="540"/>
        <w:jc w:val="both"/>
      </w:pPr>
      <w:r>
        <w:rPr>
          <w:sz w:val="20"/>
        </w:rPr>
        <w:t xml:space="preserve">7) активную гражданскую позицию в отношении сохранения исторической памяти и преемственности поколений как основы непрерывного развития российского общества и государства в прошлом, настоящем и будущем;</w:t>
      </w:r>
    </w:p>
    <w:p>
      <w:pPr>
        <w:pStyle w:val="0"/>
        <w:spacing w:before="200" w:lineRule="auto"/>
        <w:ind w:firstLine="540"/>
        <w:jc w:val="both"/>
      </w:pPr>
      <w:r>
        <w:rPr>
          <w:sz w:val="20"/>
        </w:rPr>
        <w:t xml:space="preserve">8) готовность к защите и укреплению суверенитета России, обеспечению единства нашей многонациональной и многоконфессиональной страны.</w:t>
      </w:r>
    </w:p>
    <w:p>
      <w:pPr>
        <w:pStyle w:val="0"/>
        <w:jc w:val="both"/>
      </w:pPr>
      <w:r>
        <w:rPr>
          <w:sz w:val="20"/>
        </w:rPr>
        <w:t xml:space="preserve">(пп. 45.13 введен </w:t>
      </w:r>
      <w:hyperlink w:history="0" r:id="rId16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0"/>
            <w:color w:val="0000ff"/>
          </w:rPr>
          <w:t xml:space="preserve">Приказом</w:t>
        </w:r>
      </w:hyperlink>
      <w:r>
        <w:rPr>
          <w:sz w:val="20"/>
        </w:rPr>
        <w:t xml:space="preserve"> Минпросвещения России от 18.06.2025 N 467)</w:t>
      </w:r>
    </w:p>
    <w:p>
      <w:pPr>
        <w:pStyle w:val="0"/>
        <w:spacing w:before="200" w:lineRule="auto"/>
        <w:ind w:firstLine="540"/>
        <w:jc w:val="both"/>
      </w:pPr>
      <w:r>
        <w:rPr>
          <w:sz w:val="20"/>
        </w:rPr>
        <w:t xml:space="preserve">46. Требования к предметным, метапредметным и личностным результатам освоения обучающимися с ОВЗ определяются в федеральных адаптированных основных образовательных программах основного общего образования.</w:t>
      </w:r>
    </w:p>
    <w:p>
      <w:pPr>
        <w:pStyle w:val="0"/>
        <w:jc w:val="both"/>
      </w:pPr>
      <w:r>
        <w:rPr>
          <w:sz w:val="20"/>
        </w:rPr>
        <w:t xml:space="preserve">(в ред. </w:t>
      </w:r>
      <w:hyperlink w:history="0" r:id="rId170"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31.05.2021 N 287</w:t>
            <w:br/>
            <w:t>(ред. от 18.06.2025)</w:t>
            <w:br/>
            <w:t>"Об утверждении федерального государственного обра...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24582&amp;dst=100006" TargetMode = "External"/><Relationship Id="rId9" Type="http://schemas.openxmlformats.org/officeDocument/2006/relationships/hyperlink" Target="https://login.consultant.ru/link/?req=doc&amp;base=LAW&amp;n=439252&amp;dst=100168" TargetMode = "External"/><Relationship Id="rId10" Type="http://schemas.openxmlformats.org/officeDocument/2006/relationships/hyperlink" Target="https://login.consultant.ru/link/?req=doc&amp;base=LAW&amp;n=468764&amp;dst=100096" TargetMode = "External"/><Relationship Id="rId11" Type="http://schemas.openxmlformats.org/officeDocument/2006/relationships/hyperlink" Target="https://login.consultant.ru/link/?req=doc&amp;base=LAW&amp;n=470503&amp;dst=100023" TargetMode = "External"/><Relationship Id="rId12" Type="http://schemas.openxmlformats.org/officeDocument/2006/relationships/hyperlink" Target="https://login.consultant.ru/link/?req=doc&amp;base=LAW&amp;n=470502&amp;dst=100018" TargetMode = "External"/><Relationship Id="rId13" Type="http://schemas.openxmlformats.org/officeDocument/2006/relationships/hyperlink" Target="https://login.consultant.ru/link/?req=doc&amp;base=LAW&amp;n=510219&amp;dst=100371" TargetMode = "External"/><Relationship Id="rId14" Type="http://schemas.openxmlformats.org/officeDocument/2006/relationships/hyperlink" Target="https://login.consultant.ru/link/?req=doc&amp;base=LAW&amp;n=499281&amp;dst=100051" TargetMode = "External"/><Relationship Id="rId15" Type="http://schemas.openxmlformats.org/officeDocument/2006/relationships/hyperlink" Target="https://login.consultant.ru/link/?req=doc&amp;base=LAW&amp;n=481262&amp;dst=100072" TargetMode = "External"/><Relationship Id="rId16" Type="http://schemas.openxmlformats.org/officeDocument/2006/relationships/hyperlink" Target="https://login.consultant.ru/link/?req=doc&amp;base=LAW&amp;n=499929&amp;dst=100010" TargetMode = "External"/><Relationship Id="rId17" Type="http://schemas.openxmlformats.org/officeDocument/2006/relationships/hyperlink" Target="https://login.consultant.ru/link/?req=doc&amp;base=LAW&amp;n=424582&amp;dst=100006" TargetMode = "External"/><Relationship Id="rId18" Type="http://schemas.openxmlformats.org/officeDocument/2006/relationships/hyperlink" Target="https://login.consultant.ru/link/?req=doc&amp;base=LAW&amp;n=439252&amp;dst=100168" TargetMode = "External"/><Relationship Id="rId19" Type="http://schemas.openxmlformats.org/officeDocument/2006/relationships/hyperlink" Target="https://login.consultant.ru/link/?req=doc&amp;base=LAW&amp;n=468764&amp;dst=100096" TargetMode = "External"/><Relationship Id="rId20" Type="http://schemas.openxmlformats.org/officeDocument/2006/relationships/hyperlink" Target="https://login.consultant.ru/link/?req=doc&amp;base=LAW&amp;n=470503&amp;dst=100023" TargetMode = "External"/><Relationship Id="rId21" Type="http://schemas.openxmlformats.org/officeDocument/2006/relationships/hyperlink" Target="https://login.consultant.ru/link/?req=doc&amp;base=LAW&amp;n=470502&amp;dst=100018" TargetMode = "External"/><Relationship Id="rId22" Type="http://schemas.openxmlformats.org/officeDocument/2006/relationships/hyperlink" Target="https://login.consultant.ru/link/?req=doc&amp;base=LAW&amp;n=510219&amp;dst=100371" TargetMode = "External"/><Relationship Id="rId23" Type="http://schemas.openxmlformats.org/officeDocument/2006/relationships/hyperlink" Target="https://login.consultant.ru/link/?req=doc&amp;base=LAW&amp;n=470973&amp;dst=100016" TargetMode = "External"/><Relationship Id="rId24" Type="http://schemas.openxmlformats.org/officeDocument/2006/relationships/hyperlink" Target="https://login.consultant.ru/link/?req=doc&amp;base=LAW&amp;n=510219&amp;dst=100372" TargetMode = "External"/><Relationship Id="rId25" Type="http://schemas.openxmlformats.org/officeDocument/2006/relationships/hyperlink" Target="https://login.consultant.ru/link/?req=doc&amp;base=LAW&amp;n=510219&amp;dst=100373" TargetMode = "External"/><Relationship Id="rId26" Type="http://schemas.openxmlformats.org/officeDocument/2006/relationships/hyperlink" Target="https://login.consultant.ru/link/?req=doc&amp;base=LAW&amp;n=510219&amp;dst=100375" TargetMode = "External"/><Relationship Id="rId27" Type="http://schemas.openxmlformats.org/officeDocument/2006/relationships/hyperlink" Target="https://login.consultant.ru/link/?req=doc&amp;base=LAW&amp;n=510219&amp;dst=100377" TargetMode = "External"/><Relationship Id="rId28" Type="http://schemas.openxmlformats.org/officeDocument/2006/relationships/hyperlink" Target="https://login.consultant.ru/link/?req=doc&amp;base=LAW&amp;n=510818&amp;dst=100203" TargetMode = "External"/><Relationship Id="rId29" Type="http://schemas.openxmlformats.org/officeDocument/2006/relationships/hyperlink" Target="https://login.consultant.ru/link/?req=doc&amp;base=LAW&amp;n=510219&amp;dst=100379" TargetMode = "External"/><Relationship Id="rId30" Type="http://schemas.openxmlformats.org/officeDocument/2006/relationships/hyperlink" Target="https://login.consultant.ru/link/?req=doc&amp;base=LAW&amp;n=480785&amp;dst=100253" TargetMode = "External"/><Relationship Id="rId31" Type="http://schemas.openxmlformats.org/officeDocument/2006/relationships/hyperlink" Target="https://login.consultant.ru/link/?req=doc&amp;base=LAW&amp;n=480785&amp;dst=100556" TargetMode = "External"/><Relationship Id="rId32" Type="http://schemas.openxmlformats.org/officeDocument/2006/relationships/hyperlink" Target="https://login.consultant.ru/link/?req=doc&amp;base=LAW&amp;n=439252&amp;dst=100169" TargetMode = "External"/><Relationship Id="rId33" Type="http://schemas.openxmlformats.org/officeDocument/2006/relationships/hyperlink" Target="https://login.consultant.ru/link/?req=doc&amp;base=LAW&amp;n=439252&amp;dst=100170" TargetMode = "External"/><Relationship Id="rId34" Type="http://schemas.openxmlformats.org/officeDocument/2006/relationships/hyperlink" Target="https://login.consultant.ru/link/?req=doc&amp;base=LAW&amp;n=510818&amp;dst=770" TargetMode = "External"/><Relationship Id="rId35" Type="http://schemas.openxmlformats.org/officeDocument/2006/relationships/hyperlink" Target="https://login.consultant.ru/link/?req=doc&amp;base=LAW&amp;n=439252&amp;dst=100172" TargetMode = "External"/><Relationship Id="rId36" Type="http://schemas.openxmlformats.org/officeDocument/2006/relationships/hyperlink" Target="https://login.consultant.ru/link/?req=doc&amp;base=LAW&amp;n=439252&amp;dst=100174" TargetMode = "External"/><Relationship Id="rId37" Type="http://schemas.openxmlformats.org/officeDocument/2006/relationships/hyperlink" Target="https://login.consultant.ru/link/?req=doc&amp;base=LAW&amp;n=439252&amp;dst=100178" TargetMode = "External"/><Relationship Id="rId38" Type="http://schemas.openxmlformats.org/officeDocument/2006/relationships/hyperlink" Target="https://login.consultant.ru/link/?req=doc&amp;base=LAW&amp;n=510818&amp;dst=100252" TargetMode = "External"/><Relationship Id="rId39" Type="http://schemas.openxmlformats.org/officeDocument/2006/relationships/hyperlink" Target="https://login.consultant.ru/link/?req=doc&amp;base=LAW&amp;n=510818&amp;dst=152" TargetMode = "External"/><Relationship Id="rId40" Type="http://schemas.openxmlformats.org/officeDocument/2006/relationships/hyperlink" Target="https://login.consultant.ru/link/?req=doc&amp;base=LAW&amp;n=510818&amp;dst=100272" TargetMode = "External"/><Relationship Id="rId41" Type="http://schemas.openxmlformats.org/officeDocument/2006/relationships/hyperlink" Target="https://login.consultant.ru/link/?req=doc&amp;base=LAW&amp;n=510818&amp;dst=100275" TargetMode = "External"/><Relationship Id="rId42" Type="http://schemas.openxmlformats.org/officeDocument/2006/relationships/hyperlink" Target="https://login.consultant.ru/link/?req=doc&amp;base=LAW&amp;n=510818&amp;dst=363" TargetMode = "External"/><Relationship Id="rId43" Type="http://schemas.openxmlformats.org/officeDocument/2006/relationships/hyperlink" Target="https://login.consultant.ru/link/?req=doc&amp;base=LAW&amp;n=510219&amp;dst=100382" TargetMode = "External"/><Relationship Id="rId44" Type="http://schemas.openxmlformats.org/officeDocument/2006/relationships/hyperlink" Target="https://login.consultant.ru/link/?req=doc&amp;base=LAW&amp;n=470973&amp;dst=100016" TargetMode = "External"/><Relationship Id="rId45" Type="http://schemas.openxmlformats.org/officeDocument/2006/relationships/hyperlink" Target="https://login.consultant.ru/link/?req=doc&amp;base=LAW&amp;n=510219&amp;dst=100384" TargetMode = "External"/><Relationship Id="rId46" Type="http://schemas.openxmlformats.org/officeDocument/2006/relationships/hyperlink" Target="https://login.consultant.ru/link/?req=doc&amp;base=LAW&amp;n=510219&amp;dst=100385" TargetMode = "External"/><Relationship Id="rId47" Type="http://schemas.openxmlformats.org/officeDocument/2006/relationships/hyperlink" Target="https://login.consultant.ru/link/?req=doc&amp;base=LAW&amp;n=510219&amp;dst=100387" TargetMode = "External"/><Relationship Id="rId48" Type="http://schemas.openxmlformats.org/officeDocument/2006/relationships/hyperlink" Target="https://login.consultant.ru/link/?req=doc&amp;base=LAW&amp;n=522971&amp;dst=100137" TargetMode = "External"/><Relationship Id="rId49" Type="http://schemas.openxmlformats.org/officeDocument/2006/relationships/hyperlink" Target="https://login.consultant.ru/link/?req=doc&amp;base=LAW&amp;n=522968&amp;dst=100047" TargetMode = "External"/><Relationship Id="rId50" Type="http://schemas.openxmlformats.org/officeDocument/2006/relationships/hyperlink" Target="https://login.consultant.ru/link/?req=doc&amp;base=LAW&amp;n=510219&amp;dst=100389" TargetMode = "External"/><Relationship Id="rId51" Type="http://schemas.openxmlformats.org/officeDocument/2006/relationships/hyperlink" Target="https://login.consultant.ru/link/?req=doc&amp;base=LAW&amp;n=510219&amp;dst=100389" TargetMode = "External"/><Relationship Id="rId52" Type="http://schemas.openxmlformats.org/officeDocument/2006/relationships/hyperlink" Target="https://login.consultant.ru/link/?req=doc&amp;base=LAW&amp;n=522971&amp;dst=100137" TargetMode = "External"/><Relationship Id="rId53" Type="http://schemas.openxmlformats.org/officeDocument/2006/relationships/hyperlink" Target="https://login.consultant.ru/link/?req=doc&amp;base=LAW&amp;n=522968&amp;dst=100047" TargetMode = "External"/><Relationship Id="rId54" Type="http://schemas.openxmlformats.org/officeDocument/2006/relationships/hyperlink" Target="https://login.consultant.ru/link/?req=doc&amp;base=LAW&amp;n=522971&amp;dst=100137" TargetMode = "External"/><Relationship Id="rId55" Type="http://schemas.openxmlformats.org/officeDocument/2006/relationships/hyperlink" Target="https://login.consultant.ru/link/?req=doc&amp;base=LAW&amp;n=522968&amp;dst=100047" TargetMode = "External"/><Relationship Id="rId56" Type="http://schemas.openxmlformats.org/officeDocument/2006/relationships/hyperlink" Target="https://login.consultant.ru/link/?req=doc&amp;base=LAW&amp;n=510219&amp;dst=100391" TargetMode = "External"/><Relationship Id="rId57" Type="http://schemas.openxmlformats.org/officeDocument/2006/relationships/hyperlink" Target="https://login.consultant.ru/link/?req=doc&amp;base=LAW&amp;n=510219&amp;dst=100394" TargetMode = "External"/><Relationship Id="rId58" Type="http://schemas.openxmlformats.org/officeDocument/2006/relationships/hyperlink" Target="https://login.consultant.ru/link/?req=doc&amp;base=LAW&amp;n=510219&amp;dst=100396" TargetMode = "External"/><Relationship Id="rId59" Type="http://schemas.openxmlformats.org/officeDocument/2006/relationships/hyperlink" Target="https://login.consultant.ru/link/?req=doc&amp;base=LAW&amp;n=510219&amp;dst=100399" TargetMode = "External"/><Relationship Id="rId60" Type="http://schemas.openxmlformats.org/officeDocument/2006/relationships/hyperlink" Target="https://login.consultant.ru/link/?req=doc&amp;base=LAW&amp;n=510219&amp;dst=100401" TargetMode = "External"/><Relationship Id="rId61" Type="http://schemas.openxmlformats.org/officeDocument/2006/relationships/hyperlink" Target="https://login.consultant.ru/link/?req=doc&amp;base=LAW&amp;n=510219&amp;dst=100402" TargetMode = "External"/><Relationship Id="rId62" Type="http://schemas.openxmlformats.org/officeDocument/2006/relationships/hyperlink" Target="https://login.consultant.ru/link/?req=doc&amp;base=LAW&amp;n=510219&amp;dst=100404" TargetMode = "External"/><Relationship Id="rId63" Type="http://schemas.openxmlformats.org/officeDocument/2006/relationships/hyperlink" Target="https://login.consultant.ru/link/?req=doc&amp;base=LAW&amp;n=510219&amp;dst=100406" TargetMode = "External"/><Relationship Id="rId64" Type="http://schemas.openxmlformats.org/officeDocument/2006/relationships/hyperlink" Target="https://login.consultant.ru/link/?req=doc&amp;base=LAW&amp;n=510219&amp;dst=100414" TargetMode = "External"/><Relationship Id="rId65" Type="http://schemas.openxmlformats.org/officeDocument/2006/relationships/hyperlink" Target="https://login.consultant.ru/link/?req=doc&amp;base=LAW&amp;n=522971&amp;dst=100137" TargetMode = "External"/><Relationship Id="rId66" Type="http://schemas.openxmlformats.org/officeDocument/2006/relationships/hyperlink" Target="https://login.consultant.ru/link/?req=doc&amp;base=LAW&amp;n=522968&amp;dst=100047" TargetMode = "External"/><Relationship Id="rId67" Type="http://schemas.openxmlformats.org/officeDocument/2006/relationships/hyperlink" Target="https://login.consultant.ru/link/?req=doc&amp;base=LAW&amp;n=522971&amp;dst=100137" TargetMode = "External"/><Relationship Id="rId68" Type="http://schemas.openxmlformats.org/officeDocument/2006/relationships/hyperlink" Target="https://login.consultant.ru/link/?req=doc&amp;base=LAW&amp;n=522968&amp;dst=100047" TargetMode = "External"/><Relationship Id="rId69" Type="http://schemas.openxmlformats.org/officeDocument/2006/relationships/hyperlink" Target="https://login.consultant.ru/link/?req=doc&amp;base=LAW&amp;n=510818&amp;dst=769" TargetMode = "External"/><Relationship Id="rId70" Type="http://schemas.openxmlformats.org/officeDocument/2006/relationships/hyperlink" Target="https://login.consultant.ru/link/?req=doc&amp;base=LAW&amp;n=510818&amp;dst=101166" TargetMode = "External"/><Relationship Id="rId71" Type="http://schemas.openxmlformats.org/officeDocument/2006/relationships/hyperlink" Target="https://login.consultant.ru/link/?req=doc&amp;base=LAW&amp;n=510219&amp;dst=100416" TargetMode = "External"/><Relationship Id="rId72" Type="http://schemas.openxmlformats.org/officeDocument/2006/relationships/hyperlink" Target="https://login.consultant.ru/link/?req=doc&amp;base=LAW&amp;n=510219&amp;dst=100436" TargetMode = "External"/><Relationship Id="rId73" Type="http://schemas.openxmlformats.org/officeDocument/2006/relationships/hyperlink" Target="https://login.consultant.ru/link/?req=doc&amp;base=LAW&amp;n=522971&amp;dst=100137" TargetMode = "External"/><Relationship Id="rId74" Type="http://schemas.openxmlformats.org/officeDocument/2006/relationships/hyperlink" Target="https://login.consultant.ru/link/?req=doc&amp;base=LAW&amp;n=522968&amp;dst=100047" TargetMode = "External"/><Relationship Id="rId75" Type="http://schemas.openxmlformats.org/officeDocument/2006/relationships/hyperlink" Target="https://login.consultant.ru/link/?req=doc&amp;base=LAW&amp;n=510219&amp;dst=100438" TargetMode = "External"/><Relationship Id="rId76" Type="http://schemas.openxmlformats.org/officeDocument/2006/relationships/hyperlink" Target="https://login.consultant.ru/link/?req=doc&amp;base=LAW&amp;n=522971&amp;dst=100137" TargetMode = "External"/><Relationship Id="rId77" Type="http://schemas.openxmlformats.org/officeDocument/2006/relationships/hyperlink" Target="https://login.consultant.ru/link/?req=doc&amp;base=LAW&amp;n=522968&amp;dst=100047" TargetMode = "External"/><Relationship Id="rId78" Type="http://schemas.openxmlformats.org/officeDocument/2006/relationships/hyperlink" Target="https://login.consultant.ru/link/?req=doc&amp;base=LAW&amp;n=510219&amp;dst=100440" TargetMode = "External"/><Relationship Id="rId79" Type="http://schemas.openxmlformats.org/officeDocument/2006/relationships/hyperlink" Target="https://login.consultant.ru/link/?req=doc&amp;base=LAW&amp;n=508807" TargetMode = "External"/><Relationship Id="rId80" Type="http://schemas.openxmlformats.org/officeDocument/2006/relationships/hyperlink" Target="https://login.consultant.ru/link/?req=doc&amp;base=LAW&amp;n=499769" TargetMode = "External"/><Relationship Id="rId81" Type="http://schemas.openxmlformats.org/officeDocument/2006/relationships/hyperlink" Target="https://login.consultant.ru/link/?req=doc&amp;base=LAW&amp;n=523249" TargetMode = "External"/><Relationship Id="rId82" Type="http://schemas.openxmlformats.org/officeDocument/2006/relationships/hyperlink" Target="https://login.consultant.ru/link/?req=doc&amp;base=LAW&amp;n=522971&amp;dst=100137" TargetMode = "External"/><Relationship Id="rId83" Type="http://schemas.openxmlformats.org/officeDocument/2006/relationships/hyperlink" Target="https://login.consultant.ru/link/?req=doc&amp;base=LAW&amp;n=522968&amp;dst=100047" TargetMode = "External"/><Relationship Id="rId84" Type="http://schemas.openxmlformats.org/officeDocument/2006/relationships/hyperlink" Target="https://login.consultant.ru/link/?req=doc&amp;base=LAW&amp;n=522971&amp;dst=100137" TargetMode = "External"/><Relationship Id="rId85" Type="http://schemas.openxmlformats.org/officeDocument/2006/relationships/hyperlink" Target="https://login.consultant.ru/link/?req=doc&amp;base=LAW&amp;n=522968&amp;dst=100047" TargetMode = "External"/><Relationship Id="rId86" Type="http://schemas.openxmlformats.org/officeDocument/2006/relationships/hyperlink" Target="https://login.consultant.ru/link/?req=doc&amp;base=LAW&amp;n=509341" TargetMode = "External"/><Relationship Id="rId87" Type="http://schemas.openxmlformats.org/officeDocument/2006/relationships/hyperlink" Target="https://login.consultant.ru/link/?req=doc&amp;base=LAW&amp;n=389002&amp;dst=100022" TargetMode = "External"/><Relationship Id="rId88" Type="http://schemas.openxmlformats.org/officeDocument/2006/relationships/hyperlink" Target="https://login.consultant.ru/link/?req=doc&amp;base=LAW&amp;n=523253&amp;dst=1579" TargetMode = "External"/><Relationship Id="rId89" Type="http://schemas.openxmlformats.org/officeDocument/2006/relationships/hyperlink" Target="https://login.consultant.ru/link/?req=doc&amp;base=LAW&amp;n=510219&amp;dst=100442" TargetMode = "External"/><Relationship Id="rId90" Type="http://schemas.openxmlformats.org/officeDocument/2006/relationships/hyperlink" Target="https://login.consultant.ru/link/?req=doc&amp;base=LAW&amp;n=424582&amp;dst=100022" TargetMode = "External"/><Relationship Id="rId91" Type="http://schemas.openxmlformats.org/officeDocument/2006/relationships/hyperlink" Target="https://login.consultant.ru/link/?req=doc&amp;base=LAW&amp;n=508807" TargetMode = "External"/><Relationship Id="rId92" Type="http://schemas.openxmlformats.org/officeDocument/2006/relationships/hyperlink" Target="https://login.consultant.ru/link/?req=doc&amp;base=LAW&amp;n=499769" TargetMode = "External"/><Relationship Id="rId93" Type="http://schemas.openxmlformats.org/officeDocument/2006/relationships/hyperlink" Target="https://login.consultant.ru/link/?req=doc&amp;base=LAW&amp;n=523249" TargetMode = "External"/><Relationship Id="rId94" Type="http://schemas.openxmlformats.org/officeDocument/2006/relationships/hyperlink" Target="https://login.consultant.ru/link/?req=doc&amp;base=LAW&amp;n=424582&amp;dst=100026" TargetMode = "External"/><Relationship Id="rId95" Type="http://schemas.openxmlformats.org/officeDocument/2006/relationships/hyperlink" Target="https://login.consultant.ru/link/?req=doc&amp;base=LAW&amp;n=510818&amp;dst=100283" TargetMode = "External"/><Relationship Id="rId96" Type="http://schemas.openxmlformats.org/officeDocument/2006/relationships/hyperlink" Target="https://login.consultant.ru/link/?req=doc&amp;base=LAW&amp;n=510219&amp;dst=100443" TargetMode = "External"/><Relationship Id="rId97" Type="http://schemas.openxmlformats.org/officeDocument/2006/relationships/hyperlink" Target="https://login.consultant.ru/link/?req=doc&amp;base=LAW&amp;n=510818&amp;dst=363" TargetMode = "External"/><Relationship Id="rId98" Type="http://schemas.openxmlformats.org/officeDocument/2006/relationships/hyperlink" Target="https://login.consultant.ru/link/?req=doc&amp;base=LAW&amp;n=510818" TargetMode = "External"/><Relationship Id="rId99" Type="http://schemas.openxmlformats.org/officeDocument/2006/relationships/hyperlink" Target="https://login.consultant.ru/link/?req=doc&amp;base=LAW&amp;n=439252&amp;dst=100180" TargetMode = "External"/><Relationship Id="rId100" Type="http://schemas.openxmlformats.org/officeDocument/2006/relationships/hyperlink" Target="https://login.consultant.ru/link/?req=doc&amp;base=LAW&amp;n=495710" TargetMode = "External"/><Relationship Id="rId101" Type="http://schemas.openxmlformats.org/officeDocument/2006/relationships/hyperlink" Target="https://login.consultant.ru/link/?req=doc&amp;base=LAW&amp;n=439252&amp;dst=100182" TargetMode = "External"/><Relationship Id="rId102" Type="http://schemas.openxmlformats.org/officeDocument/2006/relationships/hyperlink" Target="https://login.consultant.ru/link/?req=doc&amp;base=LAW&amp;n=439252&amp;dst=100184" TargetMode = "External"/><Relationship Id="rId103" Type="http://schemas.openxmlformats.org/officeDocument/2006/relationships/hyperlink" Target="https://login.consultant.ru/link/?req=doc&amp;base=LAW&amp;n=439252&amp;dst=100185" TargetMode = "External"/><Relationship Id="rId104" Type="http://schemas.openxmlformats.org/officeDocument/2006/relationships/hyperlink" Target="https://login.consultant.ru/link/?req=doc&amp;base=LAW&amp;n=510219&amp;dst=100446" TargetMode = "External"/><Relationship Id="rId105" Type="http://schemas.openxmlformats.org/officeDocument/2006/relationships/hyperlink" Target="https://login.consultant.ru/link/?req=doc&amp;base=LAW&amp;n=510219&amp;dst=100448" TargetMode = "External"/><Relationship Id="rId106" Type="http://schemas.openxmlformats.org/officeDocument/2006/relationships/hyperlink" Target="https://login.consultant.ru/link/?req=doc&amp;base=LAW&amp;n=510219&amp;dst=100449" TargetMode = "External"/><Relationship Id="rId107" Type="http://schemas.openxmlformats.org/officeDocument/2006/relationships/hyperlink" Target="https://login.consultant.ru/link/?req=doc&amp;base=LAW&amp;n=510219&amp;dst=100451" TargetMode = "External"/><Relationship Id="rId108" Type="http://schemas.openxmlformats.org/officeDocument/2006/relationships/hyperlink" Target="https://login.consultant.ru/link/?req=doc&amp;base=LAW&amp;n=510219&amp;dst=100452" TargetMode = "External"/><Relationship Id="rId109" Type="http://schemas.openxmlformats.org/officeDocument/2006/relationships/hyperlink" Target="https://login.consultant.ru/link/?req=doc&amp;base=LAW&amp;n=510219&amp;dst=100454" TargetMode = "External"/><Relationship Id="rId110" Type="http://schemas.openxmlformats.org/officeDocument/2006/relationships/hyperlink" Target="https://login.consultant.ru/link/?req=doc&amp;base=LAW&amp;n=510219&amp;dst=100456" TargetMode = "External"/><Relationship Id="rId111" Type="http://schemas.openxmlformats.org/officeDocument/2006/relationships/hyperlink" Target="https://login.consultant.ru/link/?req=doc&amp;base=LAW&amp;n=510219&amp;dst=100458" TargetMode = "External"/><Relationship Id="rId112" Type="http://schemas.openxmlformats.org/officeDocument/2006/relationships/hyperlink" Target="https://login.consultant.ru/link/?req=doc&amp;base=LAW&amp;n=510219&amp;dst=100460" TargetMode = "External"/><Relationship Id="rId113" Type="http://schemas.openxmlformats.org/officeDocument/2006/relationships/hyperlink" Target="https://login.consultant.ru/link/?req=doc&amp;base=LAW&amp;n=510219&amp;dst=100463" TargetMode = "External"/><Relationship Id="rId114" Type="http://schemas.openxmlformats.org/officeDocument/2006/relationships/hyperlink" Target="https://login.consultant.ru/link/?req=doc&amp;base=LAW&amp;n=510219&amp;dst=100465" TargetMode = "External"/><Relationship Id="rId115" Type="http://schemas.openxmlformats.org/officeDocument/2006/relationships/hyperlink" Target="https://login.consultant.ru/link/?req=doc&amp;base=LAW&amp;n=510219&amp;dst=100467" TargetMode = "External"/><Relationship Id="rId116" Type="http://schemas.openxmlformats.org/officeDocument/2006/relationships/hyperlink" Target="https://login.consultant.ru/link/?req=doc&amp;base=LAW&amp;n=510219&amp;dst=100468" TargetMode = "External"/><Relationship Id="rId117" Type="http://schemas.openxmlformats.org/officeDocument/2006/relationships/hyperlink" Target="https://login.consultant.ru/link/?req=doc&amp;base=LAW&amp;n=510219&amp;dst=100469" TargetMode = "External"/><Relationship Id="rId118" Type="http://schemas.openxmlformats.org/officeDocument/2006/relationships/hyperlink" Target="https://login.consultant.ru/link/?req=doc&amp;base=LAW&amp;n=510219&amp;dst=100470" TargetMode = "External"/><Relationship Id="rId119" Type="http://schemas.openxmlformats.org/officeDocument/2006/relationships/hyperlink" Target="https://login.consultant.ru/link/?req=doc&amp;base=LAW&amp;n=510219&amp;dst=100472" TargetMode = "External"/><Relationship Id="rId120" Type="http://schemas.openxmlformats.org/officeDocument/2006/relationships/hyperlink" Target="https://login.consultant.ru/link/?req=doc&amp;base=LAW&amp;n=510219&amp;dst=100474" TargetMode = "External"/><Relationship Id="rId121" Type="http://schemas.openxmlformats.org/officeDocument/2006/relationships/hyperlink" Target="https://login.consultant.ru/link/?req=doc&amp;base=LAW&amp;n=510219&amp;dst=100476" TargetMode = "External"/><Relationship Id="rId122" Type="http://schemas.openxmlformats.org/officeDocument/2006/relationships/hyperlink" Target="https://login.consultant.ru/link/?req=doc&amp;base=LAW&amp;n=510219&amp;dst=100478" TargetMode = "External"/><Relationship Id="rId123" Type="http://schemas.openxmlformats.org/officeDocument/2006/relationships/hyperlink" Target="https://login.consultant.ru/link/?req=doc&amp;base=LAW&amp;n=510219&amp;dst=100480" TargetMode = "External"/><Relationship Id="rId124" Type="http://schemas.openxmlformats.org/officeDocument/2006/relationships/hyperlink" Target="https://login.consultant.ru/link/?req=doc&amp;base=LAW&amp;n=470502&amp;dst=100049" TargetMode = "External"/><Relationship Id="rId125" Type="http://schemas.openxmlformats.org/officeDocument/2006/relationships/hyperlink" Target="https://login.consultant.ru/link/?req=doc&amp;base=LAW&amp;n=470502&amp;dst=100051" TargetMode = "External"/><Relationship Id="rId126" Type="http://schemas.openxmlformats.org/officeDocument/2006/relationships/hyperlink" Target="https://login.consultant.ru/link/?req=doc&amp;base=LAW&amp;n=470502&amp;dst=100052" TargetMode = "External"/><Relationship Id="rId127" Type="http://schemas.openxmlformats.org/officeDocument/2006/relationships/hyperlink" Target="https://login.consultant.ru/link/?req=doc&amp;base=LAW&amp;n=470502&amp;dst=100053" TargetMode = "External"/><Relationship Id="rId128" Type="http://schemas.openxmlformats.org/officeDocument/2006/relationships/hyperlink" Target="https://login.consultant.ru/link/?req=doc&amp;base=LAW&amp;n=470502&amp;dst=100056" TargetMode = "External"/><Relationship Id="rId129" Type="http://schemas.openxmlformats.org/officeDocument/2006/relationships/hyperlink" Target="https://login.consultant.ru/link/?req=doc&amp;base=LAW&amp;n=470502&amp;dst=100058" TargetMode = "External"/><Relationship Id="rId130" Type="http://schemas.openxmlformats.org/officeDocument/2006/relationships/hyperlink" Target="https://login.consultant.ru/link/?req=doc&amp;base=LAW&amp;n=470502&amp;dst=100059" TargetMode = "External"/><Relationship Id="rId131" Type="http://schemas.openxmlformats.org/officeDocument/2006/relationships/hyperlink" Target="https://login.consultant.ru/link/?req=doc&amp;base=LAW&amp;n=470502&amp;dst=100061" TargetMode = "External"/><Relationship Id="rId132" Type="http://schemas.openxmlformats.org/officeDocument/2006/relationships/hyperlink" Target="https://login.consultant.ru/link/?req=doc&amp;base=LAW&amp;n=470502&amp;dst=100062" TargetMode = "External"/><Relationship Id="rId133" Type="http://schemas.openxmlformats.org/officeDocument/2006/relationships/hyperlink" Target="https://login.consultant.ru/link/?req=doc&amp;base=LAW&amp;n=470502&amp;dst=100063" TargetMode = "External"/><Relationship Id="rId134" Type="http://schemas.openxmlformats.org/officeDocument/2006/relationships/hyperlink" Target="https://login.consultant.ru/link/?req=doc&amp;base=LAW&amp;n=470502&amp;dst=100064" TargetMode = "External"/><Relationship Id="rId135" Type="http://schemas.openxmlformats.org/officeDocument/2006/relationships/hyperlink" Target="https://login.consultant.ru/link/?req=doc&amp;base=LAW&amp;n=470502&amp;dst=100066" TargetMode = "External"/><Relationship Id="rId136" Type="http://schemas.openxmlformats.org/officeDocument/2006/relationships/hyperlink" Target="https://login.consultant.ru/link/?req=doc&amp;base=LAW&amp;n=470502&amp;dst=100068" TargetMode = "External"/><Relationship Id="rId137" Type="http://schemas.openxmlformats.org/officeDocument/2006/relationships/hyperlink" Target="https://login.consultant.ru/link/?req=doc&amp;base=LAW&amp;n=470502&amp;dst=100069" TargetMode = "External"/><Relationship Id="rId138" Type="http://schemas.openxmlformats.org/officeDocument/2006/relationships/hyperlink" Target="https://login.consultant.ru/link/?req=doc&amp;base=LAW&amp;n=510219&amp;dst=100482" TargetMode = "External"/><Relationship Id="rId139" Type="http://schemas.openxmlformats.org/officeDocument/2006/relationships/hyperlink" Target="https://login.consultant.ru/link/?req=doc&amp;base=LAW&amp;n=470502&amp;dst=100072" TargetMode = "External"/><Relationship Id="rId140" Type="http://schemas.openxmlformats.org/officeDocument/2006/relationships/hyperlink" Target="https://login.consultant.ru/link/?req=doc&amp;base=LAW&amp;n=470502&amp;dst=100083" TargetMode = "External"/><Relationship Id="rId141" Type="http://schemas.openxmlformats.org/officeDocument/2006/relationships/hyperlink" Target="https://login.consultant.ru/link/?req=doc&amp;base=LAW&amp;n=2875" TargetMode = "External"/><Relationship Id="rId142" Type="http://schemas.openxmlformats.org/officeDocument/2006/relationships/hyperlink" Target="https://login.consultant.ru/link/?req=doc&amp;base=LAW&amp;n=510219&amp;dst=100483" TargetMode = "External"/><Relationship Id="rId143" Type="http://schemas.openxmlformats.org/officeDocument/2006/relationships/hyperlink" Target="https://login.consultant.ru/link/?req=doc&amp;base=LAW&amp;n=510219&amp;dst=100501" TargetMode = "External"/><Relationship Id="rId144" Type="http://schemas.openxmlformats.org/officeDocument/2006/relationships/hyperlink" Target="https://login.consultant.ru/link/?req=doc&amp;base=LAW&amp;n=510219&amp;dst=100503" TargetMode = "External"/><Relationship Id="rId145" Type="http://schemas.openxmlformats.org/officeDocument/2006/relationships/hyperlink" Target="https://login.consultant.ru/link/?req=doc&amp;base=LAW&amp;n=510219&amp;dst=100504" TargetMode = "External"/><Relationship Id="rId146" Type="http://schemas.openxmlformats.org/officeDocument/2006/relationships/hyperlink" Target="https://login.consultant.ru/link/?req=doc&amp;base=LAW&amp;n=510219&amp;dst=100506" TargetMode = "External"/><Relationship Id="rId147" Type="http://schemas.openxmlformats.org/officeDocument/2006/relationships/hyperlink" Target="https://login.consultant.ru/link/?req=doc&amp;base=LAW&amp;n=510219&amp;dst=100509" TargetMode = "External"/><Relationship Id="rId148" Type="http://schemas.openxmlformats.org/officeDocument/2006/relationships/hyperlink" Target="https://login.consultant.ru/link/?req=doc&amp;base=LAW&amp;n=510219&amp;dst=100511" TargetMode = "External"/><Relationship Id="rId149" Type="http://schemas.openxmlformats.org/officeDocument/2006/relationships/hyperlink" Target="https://login.consultant.ru/link/?req=doc&amp;base=LAW&amp;n=510219&amp;dst=100512" TargetMode = "External"/><Relationship Id="rId150" Type="http://schemas.openxmlformats.org/officeDocument/2006/relationships/hyperlink" Target="https://login.consultant.ru/link/?req=doc&amp;base=LAW&amp;n=510219&amp;dst=100514" TargetMode = "External"/><Relationship Id="rId151" Type="http://schemas.openxmlformats.org/officeDocument/2006/relationships/hyperlink" Target="https://login.consultant.ru/link/?req=doc&amp;base=LAW&amp;n=510219&amp;dst=100516" TargetMode = "External"/><Relationship Id="rId152" Type="http://schemas.openxmlformats.org/officeDocument/2006/relationships/hyperlink" Target="https://login.consultant.ru/link/?req=doc&amp;base=LAW&amp;n=470502&amp;dst=100084" TargetMode = "External"/><Relationship Id="rId153" Type="http://schemas.openxmlformats.org/officeDocument/2006/relationships/hyperlink" Target="https://login.consultant.ru/link/?req=doc&amp;base=LAW&amp;n=510219&amp;dst=100518" TargetMode = "External"/><Relationship Id="rId154" Type="http://schemas.openxmlformats.org/officeDocument/2006/relationships/hyperlink" Target="https://login.consultant.ru/link/?req=doc&amp;base=LAW&amp;n=510219&amp;dst=100519" TargetMode = "External"/><Relationship Id="rId155" Type="http://schemas.openxmlformats.org/officeDocument/2006/relationships/hyperlink" Target="https://login.consultant.ru/link/?req=doc&amp;base=LAW&amp;n=510219&amp;dst=100521" TargetMode = "External"/><Relationship Id="rId156" Type="http://schemas.openxmlformats.org/officeDocument/2006/relationships/hyperlink" Target="https://login.consultant.ru/link/?req=doc&amp;base=LAW&amp;n=470503&amp;dst=100030" TargetMode = "External"/><Relationship Id="rId157" Type="http://schemas.openxmlformats.org/officeDocument/2006/relationships/hyperlink" Target="https://login.consultant.ru/link/?req=doc&amp;base=LAW&amp;n=510219&amp;dst=100523" TargetMode = "External"/><Relationship Id="rId158" Type="http://schemas.openxmlformats.org/officeDocument/2006/relationships/hyperlink" Target="https://login.consultant.ru/link/?req=doc&amp;base=LAW&amp;n=470503&amp;dst=100032" TargetMode = "External"/><Relationship Id="rId159" Type="http://schemas.openxmlformats.org/officeDocument/2006/relationships/hyperlink" Target="https://login.consultant.ru/link/?req=doc&amp;base=LAW&amp;n=470503&amp;dst=100032" TargetMode = "External"/><Relationship Id="rId160" Type="http://schemas.openxmlformats.org/officeDocument/2006/relationships/hyperlink" Target="https://login.consultant.ru/link/?req=doc&amp;base=LAW&amp;n=510219&amp;dst=100524" TargetMode = "External"/><Relationship Id="rId161" Type="http://schemas.openxmlformats.org/officeDocument/2006/relationships/hyperlink" Target="https://login.consultant.ru/link/?req=doc&amp;base=LAW&amp;n=2875" TargetMode = "External"/><Relationship Id="rId162" Type="http://schemas.openxmlformats.org/officeDocument/2006/relationships/hyperlink" Target="https://login.consultant.ru/link/?req=doc&amp;base=LAW&amp;n=508511&amp;dst=100021" TargetMode = "External"/><Relationship Id="rId163" Type="http://schemas.openxmlformats.org/officeDocument/2006/relationships/hyperlink" Target="https://login.consultant.ru/link/?req=doc&amp;base=LAW&amp;n=468764&amp;dst=100108" TargetMode = "External"/><Relationship Id="rId164" Type="http://schemas.openxmlformats.org/officeDocument/2006/relationships/hyperlink" Target="https://login.consultant.ru/link/?req=doc&amp;base=LAW&amp;n=510219&amp;dst=100525" TargetMode = "External"/><Relationship Id="rId165" Type="http://schemas.openxmlformats.org/officeDocument/2006/relationships/hyperlink" Target="https://login.consultant.ru/link/?req=doc&amp;base=LAW&amp;n=510219&amp;dst=100528" TargetMode = "External"/><Relationship Id="rId166" Type="http://schemas.openxmlformats.org/officeDocument/2006/relationships/hyperlink" Target="https://login.consultant.ru/link/?req=doc&amp;base=LAW&amp;n=510219&amp;dst=100526" TargetMode = "External"/><Relationship Id="rId167" Type="http://schemas.openxmlformats.org/officeDocument/2006/relationships/hyperlink" Target="https://login.consultant.ru/link/?req=doc&amp;base=LAW&amp;n=468764&amp;dst=100130" TargetMode = "External"/><Relationship Id="rId168" Type="http://schemas.openxmlformats.org/officeDocument/2006/relationships/hyperlink" Target="https://login.consultant.ru/link/?req=doc&amp;base=LAW&amp;n=510219&amp;dst=100530" TargetMode = "External"/><Relationship Id="rId169" Type="http://schemas.openxmlformats.org/officeDocument/2006/relationships/hyperlink" Target="https://login.consultant.ru/link/?req=doc&amp;base=LAW&amp;n=510219&amp;dst=100532" TargetMode = "External"/><Relationship Id="rId170" Type="http://schemas.openxmlformats.org/officeDocument/2006/relationships/hyperlink" Target="https://login.consultant.ru/link/?req=doc&amp;base=LAW&amp;n=439252&amp;dst=10018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31.05.2021 N 287
(ред. от 18.06.2025)
"Об утверждении федерального государственного образовательного стандарта основного общего образования"
(Зарегистрировано в Минюсте России 05.07.2021 N 64101)</dc:title>
  <dcterms:created xsi:type="dcterms:W3CDTF">2026-02-18T06:49:58Z</dcterms:created>
</cp:coreProperties>
</file>